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eastAsiaTheme="majorEastAsia" w:hAnsiTheme="majorHAnsi" w:cstheme="majorBidi"/>
          <w:caps/>
        </w:rPr>
        <w:id w:val="13602855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caps w:val="0"/>
        </w:rPr>
      </w:sdtEndPr>
      <w:sdtContent>
        <w:tbl>
          <w:tblPr>
            <w:tblW w:w="2529" w:type="pct"/>
            <w:jc w:val="center"/>
            <w:tblLook w:val="04A0" w:firstRow="1" w:lastRow="0" w:firstColumn="1" w:lastColumn="0" w:noHBand="0" w:noVBand="1"/>
          </w:tblPr>
          <w:tblGrid>
            <w:gridCol w:w="9026"/>
          </w:tblGrid>
          <w:tr w:rsidR="00A34BD3" w:rsidTr="00FA288D">
            <w:trPr>
              <w:trHeight w:val="2073"/>
              <w:jc w:val="center"/>
            </w:trPr>
            <w:tc>
              <w:tcPr>
                <w:tcW w:w="5000" w:type="pct"/>
              </w:tcPr>
              <w:sdt>
                <w:sdtPr>
                  <w:rPr>
                    <w:rFonts w:asciiTheme="majorHAnsi" w:eastAsiaTheme="majorEastAsia" w:hAnsiTheme="majorHAnsi" w:cstheme="majorBidi"/>
                    <w:caps/>
                  </w:rPr>
                  <w:alias w:val="Company"/>
                  <w:id w:val="15524243"/>
                  <w:placeholder>
                    <w:docPart w:val="47BA2965E9FF4AB7A3F7C83F7C61DB04"/>
                  </w:placeholder>
                  <w:dataBinding w:prefixMappings="xmlns:ns0='http://schemas.openxmlformats.org/officeDocument/2006/extended-properties'" w:xpath="/ns0:Properties[1]/ns0:Company[1]" w:storeItemID="{6668398D-A668-4E3E-A5EB-62B293D839F1}"/>
                  <w:text/>
                </w:sdtPr>
                <w:sdtEndPr>
                  <w:rPr>
                    <w:b/>
                    <w:sz w:val="52"/>
                    <w:szCs w:val="52"/>
                  </w:rPr>
                </w:sdtEndPr>
                <w:sdtContent>
                  <w:p w:rsidR="00FA288D" w:rsidRDefault="00C502C3" w:rsidP="009F6162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UGU DISTRICT MUNICIPALITY</w:t>
                    </w:r>
                  </w:p>
                </w:sdtContent>
              </w:sdt>
              <w:p w:rsidR="00FA288D" w:rsidRPr="00FA288D" w:rsidRDefault="00FA288D" w:rsidP="00FA288D">
                <w:pPr>
                  <w:rPr>
                    <w:lang w:val="en-US"/>
                  </w:rPr>
                </w:pPr>
              </w:p>
              <w:p w:rsidR="00FA288D" w:rsidRDefault="00FA288D" w:rsidP="00FA288D">
                <w:pPr>
                  <w:rPr>
                    <w:lang w:val="en-US"/>
                  </w:rPr>
                </w:pPr>
              </w:p>
              <w:p w:rsidR="00A34BD3" w:rsidRPr="00FA288D" w:rsidRDefault="00FA288D" w:rsidP="00FA288D">
                <w:pPr>
                  <w:tabs>
                    <w:tab w:val="left" w:pos="2207"/>
                  </w:tabs>
                  <w:rPr>
                    <w:lang w:val="en-US"/>
                  </w:rPr>
                </w:pPr>
                <w:r>
                  <w:rPr>
                    <w:lang w:val="en-US"/>
                  </w:rPr>
                  <w:tab/>
                </w:r>
                <w:r w:rsidRPr="00A7488F">
                  <w:rPr>
                    <w:noProof/>
                  </w:rPr>
                  <w:drawing>
                    <wp:inline distT="0" distB="0" distL="0" distR="0" wp14:anchorId="114B3540" wp14:editId="0D469AB7">
                      <wp:extent cx="5783341" cy="3056675"/>
                      <wp:effectExtent l="0" t="0" r="8255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803982" cy="30675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A34BD3" w:rsidTr="00FA288D">
            <w:trPr>
              <w:trHeight w:val="1037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b/>
                  <w:sz w:val="28"/>
                  <w:szCs w:val="28"/>
                </w:rPr>
                <w:alias w:val="Title"/>
                <w:id w:val="15524250"/>
                <w:placeholder>
                  <w:docPart w:val="31267E17399342FCAE8479EA5C6F7EEC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A34BD3" w:rsidRDefault="00231388" w:rsidP="00A34BD3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sz w:val="28"/>
                        <w:szCs w:val="28"/>
                      </w:rPr>
                      <w:t>201</w:t>
                    </w:r>
                    <w:r w:rsidR="00933A6C">
                      <w:rPr>
                        <w:rFonts w:asciiTheme="majorHAnsi" w:eastAsiaTheme="majorEastAsia" w:hAnsiTheme="majorHAnsi" w:cstheme="majorBidi"/>
                        <w:b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sz w:val="28"/>
                        <w:szCs w:val="28"/>
                      </w:rPr>
                      <w:t>/201</w:t>
                    </w:r>
                    <w:r w:rsidR="00933A6C">
                      <w:rPr>
                        <w:rFonts w:asciiTheme="majorHAnsi" w:eastAsiaTheme="majorEastAsia" w:hAnsiTheme="majorHAnsi" w:cstheme="majorBidi"/>
                        <w:b/>
                        <w:sz w:val="28"/>
                        <w:szCs w:val="28"/>
                      </w:rPr>
                      <w:t>9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sz w:val="28"/>
                        <w:szCs w:val="28"/>
                      </w:rPr>
                      <w:t xml:space="preserve"> </w:t>
                    </w:r>
                    <w:r w:rsidR="00C502C3">
                      <w:rPr>
                        <w:rFonts w:asciiTheme="majorHAnsi" w:eastAsiaTheme="majorEastAsia" w:hAnsiTheme="majorHAnsi" w:cstheme="majorBidi"/>
                        <w:b/>
                        <w:sz w:val="28"/>
                        <w:szCs w:val="28"/>
                      </w:rPr>
                      <w:t>SERVICE DELIVERY AND BUDGET IMPLEMENTATION PLAN</w:t>
                    </w:r>
                  </w:p>
                </w:tc>
              </w:sdtContent>
            </w:sdt>
          </w:tr>
          <w:tr w:rsidR="00A34BD3" w:rsidTr="00FA288D">
            <w:trPr>
              <w:trHeight w:val="518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Subtitle"/>
                <w:id w:val="15524255"/>
                <w:placeholder>
                  <w:docPart w:val="3AAC27409F1E4B2F830B0D553266F29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A34BD3" w:rsidRDefault="00C502C3" w:rsidP="009F6162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SDBIP</w:t>
                    </w:r>
                  </w:p>
                </w:tc>
              </w:sdtContent>
            </w:sdt>
          </w:tr>
          <w:tr w:rsidR="00A34BD3" w:rsidTr="00FA288D">
            <w:trPr>
              <w:trHeight w:val="259"/>
              <w:jc w:val="center"/>
            </w:trPr>
            <w:tc>
              <w:tcPr>
                <w:tcW w:w="5000" w:type="pct"/>
                <w:vAlign w:val="center"/>
              </w:tcPr>
              <w:p w:rsidR="00A34BD3" w:rsidRDefault="00A34BD3">
                <w:pPr>
                  <w:pStyle w:val="NoSpacing"/>
                  <w:jc w:val="center"/>
                </w:pPr>
              </w:p>
            </w:tc>
          </w:tr>
          <w:tr w:rsidR="00A34BD3" w:rsidTr="00FA288D">
            <w:trPr>
              <w:trHeight w:val="259"/>
              <w:jc w:val="center"/>
            </w:trPr>
            <w:sdt>
              <w:sdtPr>
                <w:rPr>
                  <w:b/>
                  <w:bCs/>
                </w:rPr>
                <w:alias w:val="Author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A34BD3" w:rsidRDefault="00C502C3" w:rsidP="009F6162">
                    <w:pPr>
                      <w:pStyle w:val="NoSpacing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MUNICIPAL MANAGER</w:t>
                    </w:r>
                  </w:p>
                </w:tc>
              </w:sdtContent>
            </w:sdt>
          </w:tr>
          <w:tr w:rsidR="00A34BD3" w:rsidTr="00FA288D">
            <w:trPr>
              <w:trHeight w:val="259"/>
              <w:jc w:val="center"/>
            </w:trPr>
            <w:sdt>
              <w:sdtPr>
                <w:rPr>
                  <w:b/>
                  <w:bCs/>
                </w:rPr>
                <w:alias w:val="Date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18-06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A34BD3" w:rsidRDefault="00540B60" w:rsidP="00FB49B2">
                    <w:pPr>
                      <w:pStyle w:val="NoSpacing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6/20/2018</w:t>
                    </w:r>
                  </w:p>
                </w:tc>
              </w:sdtContent>
            </w:sdt>
          </w:tr>
        </w:tbl>
        <w:p w:rsidR="00A34BD3" w:rsidRDefault="00A34BD3"/>
        <w:p w:rsidR="00A34BD3" w:rsidRDefault="00A34BD3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026"/>
          </w:tblGrid>
          <w:tr w:rsidR="00A34BD3">
            <w:tc>
              <w:tcPr>
                <w:tcW w:w="5000" w:type="pct"/>
              </w:tcPr>
              <w:p w:rsidR="00A34BD3" w:rsidRDefault="00A34BD3" w:rsidP="009F6162">
                <w:pPr>
                  <w:pStyle w:val="NoSpacing"/>
                </w:pPr>
              </w:p>
            </w:tc>
          </w:tr>
        </w:tbl>
        <w:p w:rsidR="00A34BD3" w:rsidRDefault="00A34BD3"/>
        <w:p w:rsidR="00A34BD3" w:rsidRDefault="00A34BD3">
          <w:pP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en-US"/>
            </w:rPr>
          </w:pPr>
          <w: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ZA"/>
        </w:rPr>
        <w:id w:val="13602849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031A15" w:rsidRDefault="00031A15">
          <w:pPr>
            <w:pStyle w:val="TOCHeading"/>
          </w:pPr>
          <w:r>
            <w:t>Contents</w:t>
          </w:r>
        </w:p>
        <w:p w:rsidR="00AE2223" w:rsidRDefault="0047488C">
          <w:pPr>
            <w:pStyle w:val="TOC1"/>
            <w:tabs>
              <w:tab w:val="right" w:leader="dot" w:pos="9016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rPr>
              <w:b w:val="0"/>
              <w:bCs w:val="0"/>
              <w:caps w:val="0"/>
            </w:rPr>
            <w:fldChar w:fldCharType="begin"/>
          </w:r>
          <w:r w:rsidR="00AE2223">
            <w:rPr>
              <w:b w:val="0"/>
              <w:bCs w:val="0"/>
              <w:caps w:val="0"/>
            </w:rPr>
            <w:instrText xml:space="preserve"> TOC \o "1-8"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422317170" w:history="1">
            <w:r w:rsidR="00AE2223" w:rsidRPr="00C30CA3">
              <w:rPr>
                <w:rStyle w:val="Hyperlink"/>
                <w:noProof/>
              </w:rPr>
              <w:t>1. Legislated Framework</w:t>
            </w:r>
            <w:r w:rsidR="00AE222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2223">
              <w:rPr>
                <w:noProof/>
                <w:webHidden/>
              </w:rPr>
              <w:instrText xml:space="preserve"> PAGEREF _Toc422317170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33A6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2223" w:rsidRDefault="00676034">
          <w:pPr>
            <w:pStyle w:val="TOC2"/>
            <w:tabs>
              <w:tab w:val="right" w:leader="dot" w:pos="9016"/>
            </w:tabs>
            <w:rPr>
              <w:rFonts w:cstheme="minorBidi"/>
              <w:smallCaps w:val="0"/>
              <w:noProof/>
              <w:sz w:val="22"/>
              <w:szCs w:val="22"/>
            </w:rPr>
          </w:pPr>
          <w:hyperlink w:anchor="_Toc422317171" w:history="1">
            <w:r w:rsidR="00AE2223" w:rsidRPr="00C30CA3">
              <w:rPr>
                <w:rStyle w:val="Hyperlink"/>
                <w:noProof/>
              </w:rPr>
              <w:t>1.1  Purpose Of The SDBIP</w:t>
            </w:r>
            <w:r w:rsidR="00AE2223">
              <w:rPr>
                <w:noProof/>
                <w:webHidden/>
              </w:rPr>
              <w:tab/>
            </w:r>
            <w:r w:rsidR="0047488C">
              <w:rPr>
                <w:noProof/>
                <w:webHidden/>
              </w:rPr>
              <w:fldChar w:fldCharType="begin"/>
            </w:r>
            <w:r w:rsidR="00AE2223">
              <w:rPr>
                <w:noProof/>
                <w:webHidden/>
              </w:rPr>
              <w:instrText xml:space="preserve"> PAGEREF _Toc422317171 \h </w:instrText>
            </w:r>
            <w:r w:rsidR="0047488C">
              <w:rPr>
                <w:noProof/>
                <w:webHidden/>
              </w:rPr>
            </w:r>
            <w:r w:rsidR="0047488C">
              <w:rPr>
                <w:noProof/>
                <w:webHidden/>
              </w:rPr>
              <w:fldChar w:fldCharType="separate"/>
            </w:r>
            <w:r w:rsidR="00933A6C">
              <w:rPr>
                <w:noProof/>
                <w:webHidden/>
              </w:rPr>
              <w:t>4</w:t>
            </w:r>
            <w:r w:rsidR="0047488C">
              <w:rPr>
                <w:noProof/>
                <w:webHidden/>
              </w:rPr>
              <w:fldChar w:fldCharType="end"/>
            </w:r>
          </w:hyperlink>
        </w:p>
        <w:p w:rsidR="00AE2223" w:rsidRDefault="00676034">
          <w:pPr>
            <w:pStyle w:val="TOC2"/>
            <w:tabs>
              <w:tab w:val="right" w:leader="dot" w:pos="9016"/>
            </w:tabs>
            <w:rPr>
              <w:rFonts w:cstheme="minorBidi"/>
              <w:smallCaps w:val="0"/>
              <w:noProof/>
              <w:sz w:val="22"/>
              <w:szCs w:val="22"/>
            </w:rPr>
          </w:pPr>
          <w:hyperlink w:anchor="_Toc422317172" w:history="1">
            <w:r w:rsidR="00AE2223" w:rsidRPr="00C30CA3">
              <w:rPr>
                <w:rStyle w:val="Hyperlink"/>
                <w:noProof/>
              </w:rPr>
              <w:t>1.2  Background</w:t>
            </w:r>
            <w:r w:rsidR="00AE2223">
              <w:rPr>
                <w:noProof/>
                <w:webHidden/>
              </w:rPr>
              <w:tab/>
            </w:r>
            <w:r w:rsidR="0047488C">
              <w:rPr>
                <w:noProof/>
                <w:webHidden/>
              </w:rPr>
              <w:fldChar w:fldCharType="begin"/>
            </w:r>
            <w:r w:rsidR="00AE2223">
              <w:rPr>
                <w:noProof/>
                <w:webHidden/>
              </w:rPr>
              <w:instrText xml:space="preserve"> PAGEREF _Toc422317172 \h </w:instrText>
            </w:r>
            <w:r w:rsidR="0047488C">
              <w:rPr>
                <w:noProof/>
                <w:webHidden/>
              </w:rPr>
            </w:r>
            <w:r w:rsidR="0047488C">
              <w:rPr>
                <w:noProof/>
                <w:webHidden/>
              </w:rPr>
              <w:fldChar w:fldCharType="separate"/>
            </w:r>
            <w:r w:rsidR="00933A6C">
              <w:rPr>
                <w:noProof/>
                <w:webHidden/>
              </w:rPr>
              <w:t>4</w:t>
            </w:r>
            <w:r w:rsidR="0047488C">
              <w:rPr>
                <w:noProof/>
                <w:webHidden/>
              </w:rPr>
              <w:fldChar w:fldCharType="end"/>
            </w:r>
          </w:hyperlink>
        </w:p>
        <w:p w:rsidR="00AE2223" w:rsidRDefault="00676034">
          <w:pPr>
            <w:pStyle w:val="TOC2"/>
            <w:tabs>
              <w:tab w:val="right" w:leader="dot" w:pos="9016"/>
            </w:tabs>
            <w:rPr>
              <w:rFonts w:cstheme="minorBidi"/>
              <w:smallCaps w:val="0"/>
              <w:noProof/>
              <w:sz w:val="22"/>
              <w:szCs w:val="22"/>
            </w:rPr>
          </w:pPr>
          <w:hyperlink w:anchor="_Toc422317173" w:history="1">
            <w:r w:rsidR="00AE2223" w:rsidRPr="00C30CA3">
              <w:rPr>
                <w:rStyle w:val="Hyperlink"/>
                <w:noProof/>
              </w:rPr>
              <w:t>1.3  Monitoring And Evaluation</w:t>
            </w:r>
            <w:r w:rsidR="00AE2223">
              <w:rPr>
                <w:noProof/>
                <w:webHidden/>
              </w:rPr>
              <w:tab/>
            </w:r>
            <w:r w:rsidR="0047488C">
              <w:rPr>
                <w:noProof/>
                <w:webHidden/>
              </w:rPr>
              <w:fldChar w:fldCharType="begin"/>
            </w:r>
            <w:r w:rsidR="00AE2223">
              <w:rPr>
                <w:noProof/>
                <w:webHidden/>
              </w:rPr>
              <w:instrText xml:space="preserve"> PAGEREF _Toc422317173 \h </w:instrText>
            </w:r>
            <w:r w:rsidR="0047488C">
              <w:rPr>
                <w:noProof/>
                <w:webHidden/>
              </w:rPr>
            </w:r>
            <w:r w:rsidR="0047488C">
              <w:rPr>
                <w:noProof/>
                <w:webHidden/>
              </w:rPr>
              <w:fldChar w:fldCharType="separate"/>
            </w:r>
            <w:r w:rsidR="00933A6C">
              <w:rPr>
                <w:noProof/>
                <w:webHidden/>
              </w:rPr>
              <w:t>4</w:t>
            </w:r>
            <w:r w:rsidR="0047488C">
              <w:rPr>
                <w:noProof/>
                <w:webHidden/>
              </w:rPr>
              <w:fldChar w:fldCharType="end"/>
            </w:r>
          </w:hyperlink>
        </w:p>
        <w:p w:rsidR="00AE2223" w:rsidRDefault="00676034">
          <w:pPr>
            <w:pStyle w:val="TOC2"/>
            <w:tabs>
              <w:tab w:val="right" w:leader="dot" w:pos="9016"/>
            </w:tabs>
            <w:rPr>
              <w:rFonts w:cstheme="minorBidi"/>
              <w:smallCaps w:val="0"/>
              <w:noProof/>
              <w:sz w:val="22"/>
              <w:szCs w:val="22"/>
            </w:rPr>
          </w:pPr>
          <w:hyperlink w:anchor="_Toc422317174" w:history="1">
            <w:r w:rsidR="00AE2223" w:rsidRPr="00C30CA3">
              <w:rPr>
                <w:rStyle w:val="Hyperlink"/>
                <w:noProof/>
              </w:rPr>
              <w:t>1.4  General Key Performance Indicators</w:t>
            </w:r>
            <w:r w:rsidR="00AE2223">
              <w:rPr>
                <w:noProof/>
                <w:webHidden/>
              </w:rPr>
              <w:tab/>
            </w:r>
            <w:r w:rsidR="0047488C">
              <w:rPr>
                <w:noProof/>
                <w:webHidden/>
              </w:rPr>
              <w:fldChar w:fldCharType="begin"/>
            </w:r>
            <w:r w:rsidR="00AE2223">
              <w:rPr>
                <w:noProof/>
                <w:webHidden/>
              </w:rPr>
              <w:instrText xml:space="preserve"> PAGEREF _Toc422317174 \h </w:instrText>
            </w:r>
            <w:r w:rsidR="0047488C">
              <w:rPr>
                <w:noProof/>
                <w:webHidden/>
              </w:rPr>
            </w:r>
            <w:r w:rsidR="0047488C">
              <w:rPr>
                <w:noProof/>
                <w:webHidden/>
              </w:rPr>
              <w:fldChar w:fldCharType="separate"/>
            </w:r>
            <w:r w:rsidR="00933A6C">
              <w:rPr>
                <w:noProof/>
                <w:webHidden/>
              </w:rPr>
              <w:t>4</w:t>
            </w:r>
            <w:r w:rsidR="0047488C">
              <w:rPr>
                <w:noProof/>
                <w:webHidden/>
              </w:rPr>
              <w:fldChar w:fldCharType="end"/>
            </w:r>
          </w:hyperlink>
        </w:p>
        <w:p w:rsidR="00AE2223" w:rsidRDefault="00676034">
          <w:pPr>
            <w:pStyle w:val="TOC1"/>
            <w:tabs>
              <w:tab w:val="right" w:leader="dot" w:pos="9016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22317175" w:history="1">
            <w:r w:rsidR="00AE2223" w:rsidRPr="00C30CA3">
              <w:rPr>
                <w:rStyle w:val="Hyperlink"/>
                <w:noProof/>
              </w:rPr>
              <w:t>2. Strategic Objectives Per Key Performance Area</w:t>
            </w:r>
            <w:r w:rsidR="00AE2223">
              <w:rPr>
                <w:noProof/>
                <w:webHidden/>
              </w:rPr>
              <w:tab/>
            </w:r>
            <w:r w:rsidR="0047488C">
              <w:rPr>
                <w:noProof/>
                <w:webHidden/>
              </w:rPr>
              <w:fldChar w:fldCharType="begin"/>
            </w:r>
            <w:r w:rsidR="00AE2223">
              <w:rPr>
                <w:noProof/>
                <w:webHidden/>
              </w:rPr>
              <w:instrText xml:space="preserve"> PAGEREF _Toc422317175 \h </w:instrText>
            </w:r>
            <w:r w:rsidR="0047488C">
              <w:rPr>
                <w:noProof/>
                <w:webHidden/>
              </w:rPr>
            </w:r>
            <w:r w:rsidR="0047488C">
              <w:rPr>
                <w:noProof/>
                <w:webHidden/>
              </w:rPr>
              <w:fldChar w:fldCharType="separate"/>
            </w:r>
            <w:r w:rsidR="00933A6C">
              <w:rPr>
                <w:noProof/>
                <w:webHidden/>
              </w:rPr>
              <w:t>5</w:t>
            </w:r>
            <w:r w:rsidR="0047488C">
              <w:rPr>
                <w:noProof/>
                <w:webHidden/>
              </w:rPr>
              <w:fldChar w:fldCharType="end"/>
            </w:r>
          </w:hyperlink>
        </w:p>
        <w:p w:rsidR="00AE2223" w:rsidRDefault="00676034">
          <w:pPr>
            <w:pStyle w:val="TOC1"/>
            <w:tabs>
              <w:tab w:val="right" w:leader="dot" w:pos="9016"/>
            </w:tabs>
            <w:rPr>
              <w:rFonts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422317176" w:history="1">
            <w:r w:rsidR="00AE2223" w:rsidRPr="00C30CA3">
              <w:rPr>
                <w:rStyle w:val="Hyperlink"/>
                <w:noProof/>
              </w:rPr>
              <w:t xml:space="preserve">3.   </w:t>
            </w:r>
            <w:r w:rsidR="00FB49B2">
              <w:rPr>
                <w:rStyle w:val="Hyperlink"/>
                <w:noProof/>
              </w:rPr>
              <w:t>2016/2017</w:t>
            </w:r>
            <w:r w:rsidR="00AE2223" w:rsidRPr="00C30CA3">
              <w:rPr>
                <w:rStyle w:val="Hyperlink"/>
                <w:noProof/>
              </w:rPr>
              <w:t xml:space="preserve"> Monthly Financial Projections</w:t>
            </w:r>
            <w:r w:rsidR="00AE2223">
              <w:rPr>
                <w:noProof/>
                <w:webHidden/>
              </w:rPr>
              <w:tab/>
            </w:r>
            <w:r w:rsidR="0047488C">
              <w:rPr>
                <w:noProof/>
                <w:webHidden/>
              </w:rPr>
              <w:fldChar w:fldCharType="begin"/>
            </w:r>
            <w:r w:rsidR="00AE2223">
              <w:rPr>
                <w:noProof/>
                <w:webHidden/>
              </w:rPr>
              <w:instrText xml:space="preserve"> PAGEREF _Toc422317176 \h </w:instrText>
            </w:r>
            <w:r w:rsidR="0047488C">
              <w:rPr>
                <w:noProof/>
                <w:webHidden/>
              </w:rPr>
            </w:r>
            <w:r w:rsidR="0047488C">
              <w:rPr>
                <w:noProof/>
                <w:webHidden/>
              </w:rPr>
              <w:fldChar w:fldCharType="separate"/>
            </w:r>
            <w:r w:rsidR="00933A6C">
              <w:rPr>
                <w:noProof/>
                <w:webHidden/>
              </w:rPr>
              <w:t>6</w:t>
            </w:r>
            <w:r w:rsidR="0047488C">
              <w:rPr>
                <w:noProof/>
                <w:webHidden/>
              </w:rPr>
              <w:fldChar w:fldCharType="end"/>
            </w:r>
          </w:hyperlink>
        </w:p>
        <w:p w:rsidR="00AE2223" w:rsidRPr="00AE2223" w:rsidRDefault="00AE2223">
          <w:pPr>
            <w:pStyle w:val="TOC2"/>
            <w:tabs>
              <w:tab w:val="right" w:leader="dot" w:pos="9016"/>
            </w:tabs>
            <w:rPr>
              <w:rFonts w:cstheme="minorBidi"/>
              <w:smallCaps w:val="0"/>
              <w:noProof/>
              <w:color w:val="000000" w:themeColor="text1"/>
              <w:sz w:val="22"/>
              <w:szCs w:val="22"/>
            </w:rPr>
          </w:pPr>
          <w:r w:rsidRPr="00AE2223">
            <w:rPr>
              <w:rStyle w:val="Hyperlink"/>
              <w:noProof/>
              <w:color w:val="000000" w:themeColor="text1"/>
              <w:u w:val="none"/>
            </w:rPr>
            <w:t xml:space="preserve">3.1  </w:t>
          </w:r>
          <w:hyperlink w:anchor="_Toc422317177" w:history="1">
            <w:r w:rsidRPr="00AE2223">
              <w:rPr>
                <w:rStyle w:val="Hyperlink"/>
                <w:noProof/>
                <w:color w:val="000000" w:themeColor="text1"/>
                <w:u w:val="none"/>
              </w:rPr>
              <w:t>Monthly Projections Of Revenue By Source</w:t>
            </w:r>
            <w:r w:rsidRPr="00AE2223">
              <w:rPr>
                <w:noProof/>
                <w:webHidden/>
                <w:color w:val="000000" w:themeColor="text1"/>
              </w:rPr>
              <w:tab/>
            </w:r>
            <w:r w:rsidR="0047488C" w:rsidRPr="00AE2223">
              <w:rPr>
                <w:noProof/>
                <w:webHidden/>
                <w:color w:val="000000" w:themeColor="text1"/>
              </w:rPr>
              <w:fldChar w:fldCharType="begin"/>
            </w:r>
            <w:r w:rsidRPr="00AE2223">
              <w:rPr>
                <w:noProof/>
                <w:webHidden/>
                <w:color w:val="000000" w:themeColor="text1"/>
              </w:rPr>
              <w:instrText xml:space="preserve"> PAGEREF _Toc422317177 \h </w:instrText>
            </w:r>
            <w:r w:rsidR="0047488C" w:rsidRPr="00AE2223">
              <w:rPr>
                <w:noProof/>
                <w:webHidden/>
                <w:color w:val="000000" w:themeColor="text1"/>
              </w:rPr>
            </w:r>
            <w:r w:rsidR="0047488C" w:rsidRPr="00AE2223">
              <w:rPr>
                <w:noProof/>
                <w:webHidden/>
                <w:color w:val="000000" w:themeColor="text1"/>
              </w:rPr>
              <w:fldChar w:fldCharType="separate"/>
            </w:r>
            <w:r w:rsidR="00933A6C">
              <w:rPr>
                <w:noProof/>
                <w:webHidden/>
                <w:color w:val="000000" w:themeColor="text1"/>
              </w:rPr>
              <w:t>6</w:t>
            </w:r>
            <w:r w:rsidR="0047488C" w:rsidRPr="00AE22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AE2223" w:rsidRPr="00AE2223" w:rsidRDefault="00AE2223">
          <w:pPr>
            <w:pStyle w:val="TOC2"/>
            <w:tabs>
              <w:tab w:val="right" w:leader="dot" w:pos="9016"/>
            </w:tabs>
            <w:rPr>
              <w:rFonts w:cstheme="minorBidi"/>
              <w:smallCaps w:val="0"/>
              <w:noProof/>
              <w:color w:val="000000" w:themeColor="text1"/>
              <w:sz w:val="22"/>
              <w:szCs w:val="22"/>
            </w:rPr>
          </w:pPr>
          <w:r w:rsidRPr="00AE2223">
            <w:rPr>
              <w:rStyle w:val="Hyperlink"/>
              <w:noProof/>
              <w:color w:val="000000" w:themeColor="text1"/>
              <w:u w:val="none"/>
            </w:rPr>
            <w:t xml:space="preserve">3.2  </w:t>
          </w:r>
          <w:hyperlink w:anchor="_Toc422317178" w:history="1">
            <w:r w:rsidRPr="00AE2223">
              <w:rPr>
                <w:rStyle w:val="Hyperlink"/>
                <w:noProof/>
                <w:color w:val="000000" w:themeColor="text1"/>
                <w:u w:val="none"/>
              </w:rPr>
              <w:t>Monthly Projections Of Revenue And Expenditure  By Vote</w:t>
            </w:r>
            <w:r w:rsidRPr="00AE2223">
              <w:rPr>
                <w:noProof/>
                <w:webHidden/>
                <w:color w:val="000000" w:themeColor="text1"/>
              </w:rPr>
              <w:tab/>
            </w:r>
            <w:r w:rsidR="0047488C" w:rsidRPr="00AE2223">
              <w:rPr>
                <w:noProof/>
                <w:webHidden/>
                <w:color w:val="000000" w:themeColor="text1"/>
              </w:rPr>
              <w:fldChar w:fldCharType="begin"/>
            </w:r>
            <w:r w:rsidRPr="00AE2223">
              <w:rPr>
                <w:noProof/>
                <w:webHidden/>
                <w:color w:val="000000" w:themeColor="text1"/>
              </w:rPr>
              <w:instrText xml:space="preserve"> PAGEREF _Toc422317178 \h </w:instrText>
            </w:r>
            <w:r w:rsidR="0047488C" w:rsidRPr="00AE2223">
              <w:rPr>
                <w:noProof/>
                <w:webHidden/>
                <w:color w:val="000000" w:themeColor="text1"/>
              </w:rPr>
            </w:r>
            <w:r w:rsidR="0047488C" w:rsidRPr="00AE2223">
              <w:rPr>
                <w:noProof/>
                <w:webHidden/>
                <w:color w:val="000000" w:themeColor="text1"/>
              </w:rPr>
              <w:fldChar w:fldCharType="separate"/>
            </w:r>
            <w:r w:rsidR="00933A6C">
              <w:rPr>
                <w:noProof/>
                <w:webHidden/>
                <w:color w:val="000000" w:themeColor="text1"/>
              </w:rPr>
              <w:t>7</w:t>
            </w:r>
            <w:r w:rsidR="0047488C" w:rsidRPr="00AE22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AE2223" w:rsidRPr="00AE2223" w:rsidRDefault="00AE2223">
          <w:pPr>
            <w:pStyle w:val="TOC2"/>
            <w:tabs>
              <w:tab w:val="right" w:leader="dot" w:pos="9016"/>
            </w:tabs>
            <w:rPr>
              <w:rFonts w:cstheme="minorBidi"/>
              <w:smallCaps w:val="0"/>
              <w:noProof/>
              <w:color w:val="000000" w:themeColor="text1"/>
              <w:sz w:val="22"/>
              <w:szCs w:val="22"/>
            </w:rPr>
          </w:pPr>
          <w:r w:rsidRPr="00AE2223">
            <w:rPr>
              <w:rStyle w:val="Hyperlink"/>
              <w:noProof/>
              <w:color w:val="000000" w:themeColor="text1"/>
              <w:u w:val="none"/>
            </w:rPr>
            <w:t xml:space="preserve">3.3  </w:t>
          </w:r>
          <w:hyperlink w:anchor="_Toc422317179" w:history="1">
            <w:r w:rsidRPr="00AE2223">
              <w:rPr>
                <w:rStyle w:val="Hyperlink"/>
                <w:noProof/>
                <w:color w:val="000000" w:themeColor="text1"/>
                <w:u w:val="none"/>
              </w:rPr>
              <w:t>Total Projections Of Revenue &amp; Expenditure By Vote</w:t>
            </w:r>
            <w:r w:rsidRPr="00AE2223">
              <w:rPr>
                <w:noProof/>
                <w:webHidden/>
                <w:color w:val="000000" w:themeColor="text1"/>
              </w:rPr>
              <w:tab/>
            </w:r>
            <w:r w:rsidR="0047488C" w:rsidRPr="00AE2223">
              <w:rPr>
                <w:noProof/>
                <w:webHidden/>
                <w:color w:val="000000" w:themeColor="text1"/>
              </w:rPr>
              <w:fldChar w:fldCharType="begin"/>
            </w:r>
            <w:r w:rsidRPr="00AE2223">
              <w:rPr>
                <w:noProof/>
                <w:webHidden/>
                <w:color w:val="000000" w:themeColor="text1"/>
              </w:rPr>
              <w:instrText xml:space="preserve"> PAGEREF _Toc422317179 \h </w:instrText>
            </w:r>
            <w:r w:rsidR="0047488C" w:rsidRPr="00AE2223">
              <w:rPr>
                <w:noProof/>
                <w:webHidden/>
                <w:color w:val="000000" w:themeColor="text1"/>
              </w:rPr>
            </w:r>
            <w:r w:rsidR="0047488C" w:rsidRPr="00AE2223">
              <w:rPr>
                <w:noProof/>
                <w:webHidden/>
                <w:color w:val="000000" w:themeColor="text1"/>
              </w:rPr>
              <w:fldChar w:fldCharType="separate"/>
            </w:r>
            <w:r w:rsidR="00933A6C">
              <w:rPr>
                <w:noProof/>
                <w:webHidden/>
                <w:color w:val="000000" w:themeColor="text1"/>
              </w:rPr>
              <w:t>7</w:t>
            </w:r>
            <w:r w:rsidR="0047488C" w:rsidRPr="00AE222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31A15" w:rsidRDefault="0047488C">
          <w:r>
            <w:rPr>
              <w:rFonts w:cstheme="minorHAnsi"/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:rsidR="00F97FC3" w:rsidRDefault="00F97FC3" w:rsidP="009847DF">
      <w:pPr>
        <w:pStyle w:val="Heading1"/>
      </w:pPr>
    </w:p>
    <w:p w:rsidR="00F079AC" w:rsidRDefault="00F079AC" w:rsidP="00F079AC">
      <w:pPr>
        <w:pStyle w:val="TOCHeading"/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7F7F7F"/>
        </w:rPr>
      </w:pPr>
    </w:p>
    <w:p w:rsidR="00F97FC3" w:rsidRDefault="00031A15" w:rsidP="00031A15">
      <w:pPr>
        <w:pStyle w:val="Heading1"/>
      </w:pPr>
      <w:bookmarkStart w:id="0" w:name="_Toc422317170"/>
      <w:r>
        <w:lastRenderedPageBreak/>
        <w:t>1</w:t>
      </w:r>
      <w:r w:rsidR="00F97FC3">
        <w:t>. Legislated Framework</w:t>
      </w:r>
      <w:bookmarkEnd w:id="0"/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color w:val="365F92"/>
          <w:sz w:val="28"/>
          <w:szCs w:val="28"/>
        </w:rPr>
      </w:pP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The Municipal Finance Management Act (MFMA) No 56 of 2003 requires that municipalities prepare a Service</w:t>
      </w:r>
      <w:r w:rsidR="003C3DD7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Delivery and Budget Implementation Plan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(SDBIP) as a strategic financial management tool to ensure that budgetary decisions that are adopted by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municipalities for the financial year are aligned with their strategic planning tool, the Integrated Development Plan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(IDP). The SDBIP is a contract between Council, administration &amp; community. It gives effect to the IDP and budget of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the municipality. The municipal budget shall give effect to the strategic objectives contained in the IDP. The SDBIP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shall contain details on the execution of the budget &amp; information on programmes &amp; projects. There should be regular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reporting on progress on the programmes or projects hence the performance evaluation have been indicated in the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document. The SDBIP intends to empower councillors to perform their oversight responsibility better.</w:t>
      </w:r>
    </w:p>
    <w:p w:rsidR="006C08D4" w:rsidRPr="00EF0AA0" w:rsidRDefault="006C08D4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Section 69(3)(a) of the Municipal Finance Management Act, Act 56 of 2003( MFMA) requires the Accounting Officer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to submit a draft Service Delivery and Budget Implementation Plan (SDBIP) to the Mayor: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no later than 14 days after the approval of the Budget and drafts of the performance agreements as required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in terms of Section 57 (1) (b) of the Municipal Systems Act, Act 32 of 2000.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The Mayor must subsequently approve the SDBIP no later than 28 days after the approval of the Budget in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accordance with section 53(1)(c)(ii) of the MFMA</w:t>
      </w:r>
      <w:r w:rsidR="006C08D4" w:rsidRPr="00EF0AA0">
        <w:rPr>
          <w:rFonts w:ascii="Arial" w:hAnsi="Arial" w:cs="Arial"/>
          <w:color w:val="000000"/>
        </w:rPr>
        <w:t xml:space="preserve"> </w:t>
      </w:r>
    </w:p>
    <w:p w:rsidR="006C08D4" w:rsidRPr="00EF0AA0" w:rsidRDefault="006C08D4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Section 1 of the MFMA defines the SDBIP as:</w:t>
      </w: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“ a detailed plan approved by the mayor of a municipality in terms of section 53(1)(c)(ii) for implementing the</w:t>
      </w:r>
      <w:r w:rsidR="00AE2223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municipality's delivery of services and the execution of its annual budget and which must include the following:</w:t>
      </w:r>
    </w:p>
    <w:p w:rsidR="006C08D4" w:rsidRPr="00EF0AA0" w:rsidRDefault="006C08D4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FB49B2" w:rsidRDefault="00F97FC3" w:rsidP="00FB49B2">
      <w:pPr>
        <w:pStyle w:val="TOC4"/>
        <w:numPr>
          <w:ilvl w:val="0"/>
          <w:numId w:val="1"/>
        </w:numPr>
      </w:pPr>
      <w:r w:rsidRPr="00FB49B2">
        <w:t>Projections for each month</w:t>
      </w:r>
    </w:p>
    <w:p w:rsidR="00F97FC3" w:rsidRPr="00FB49B2" w:rsidRDefault="00F97FC3" w:rsidP="00FB49B2">
      <w:pPr>
        <w:pStyle w:val="TOC4"/>
        <w:numPr>
          <w:ilvl w:val="0"/>
          <w:numId w:val="1"/>
        </w:numPr>
      </w:pPr>
      <w:r w:rsidRPr="00FB49B2">
        <w:t>Revenue to be collected by source; and</w:t>
      </w:r>
    </w:p>
    <w:p w:rsidR="00F97FC3" w:rsidRPr="00FB49B2" w:rsidRDefault="00F97FC3" w:rsidP="00FB49B2">
      <w:pPr>
        <w:pStyle w:val="TOC4"/>
        <w:numPr>
          <w:ilvl w:val="0"/>
          <w:numId w:val="1"/>
        </w:numPr>
      </w:pPr>
      <w:r w:rsidRPr="00FB49B2">
        <w:t>Operational and capital expenditure by vote</w:t>
      </w:r>
    </w:p>
    <w:p w:rsidR="00F97FC3" w:rsidRPr="00FB49B2" w:rsidRDefault="00F97FC3" w:rsidP="00FB49B2">
      <w:pPr>
        <w:pStyle w:val="TOC4"/>
        <w:numPr>
          <w:ilvl w:val="0"/>
          <w:numId w:val="1"/>
        </w:numPr>
      </w:pPr>
      <w:r w:rsidRPr="00FB49B2">
        <w:t>Service Delivery targets and performance indicators for each quarter.”</w:t>
      </w:r>
    </w:p>
    <w:p w:rsidR="006C08D4" w:rsidRPr="00EF0AA0" w:rsidRDefault="006C08D4" w:rsidP="00FB49B2">
      <w:pPr>
        <w:pStyle w:val="TOC4"/>
      </w:pP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The SDBIP is a one – year detailed implementation plan which gives effect to the IDP and Budget of the Municipality.</w:t>
      </w:r>
    </w:p>
    <w:p w:rsidR="006C08D4" w:rsidRPr="00EF0AA0" w:rsidRDefault="006C08D4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It is a contract between the administration, Council and community expressing the goals and objectives set by</w:t>
      </w:r>
    </w:p>
    <w:p w:rsidR="006C08D4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 xml:space="preserve">Council as quantifiable outcomes that can be implemented by the administration over the next twelve months. </w:t>
      </w:r>
    </w:p>
    <w:p w:rsidR="006C08D4" w:rsidRPr="00EF0AA0" w:rsidRDefault="006C08D4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This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provides the basis of measuring the performance in service delivery against end year targets and implementing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budget.</w:t>
      </w:r>
    </w:p>
    <w:p w:rsidR="006C08D4" w:rsidRPr="00EF0AA0" w:rsidRDefault="006C08D4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EF0AA0">
        <w:rPr>
          <w:rFonts w:ascii="Arial" w:hAnsi="Arial" w:cs="Arial"/>
          <w:b/>
          <w:bCs/>
          <w:color w:val="000000"/>
        </w:rPr>
        <w:t>The five necessary components are:</w:t>
      </w:r>
    </w:p>
    <w:p w:rsidR="006C08D4" w:rsidRPr="00EF0AA0" w:rsidRDefault="006C08D4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1. Monthly projections of revenue to be collected for each month</w:t>
      </w: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2. Monthly projections of expenditure (operating and capital) and revenue for each vote</w:t>
      </w: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3. Quarterly projections of service delivery targets and performance indicators</w:t>
      </w: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4. Ward information for expenditure and service delivery</w:t>
      </w:r>
    </w:p>
    <w:p w:rsidR="00F97FC3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5. Detailed capital works plan broken down by ward over three years</w:t>
      </w:r>
    </w:p>
    <w:p w:rsidR="003C3DD7" w:rsidRDefault="003C3DD7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EF0AA0" w:rsidRDefault="00EF0AA0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031A15" w:rsidRPr="00EF0AA0" w:rsidRDefault="00031A15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C08D4" w:rsidRPr="00EF0AA0" w:rsidRDefault="006C08D4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EF0AA0" w:rsidRDefault="00031A15" w:rsidP="00031A15">
      <w:pPr>
        <w:pStyle w:val="Heading2"/>
      </w:pPr>
      <w:bookmarkStart w:id="1" w:name="_Toc422317171"/>
      <w:r>
        <w:lastRenderedPageBreak/>
        <w:t xml:space="preserve">1.1  </w:t>
      </w:r>
      <w:r w:rsidRPr="00EF0AA0">
        <w:t>Purpose Of The SDBIP</w:t>
      </w:r>
      <w:bookmarkEnd w:id="1"/>
    </w:p>
    <w:p w:rsidR="006C08D4" w:rsidRPr="00EF0AA0" w:rsidRDefault="006C08D4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6C08D4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The Service Delivery and Budget Implementation Plan (SDBIP) is a detailed annual financial plan for implementing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 xml:space="preserve">services using the approved </w:t>
      </w:r>
      <w:r w:rsidR="00933A6C">
        <w:rPr>
          <w:rFonts w:ascii="Arial" w:hAnsi="Arial" w:cs="Arial"/>
          <w:color w:val="000000"/>
        </w:rPr>
        <w:t xml:space="preserve">drat </w:t>
      </w:r>
      <w:r w:rsidRPr="00EF0AA0">
        <w:rPr>
          <w:rFonts w:ascii="Arial" w:hAnsi="Arial" w:cs="Arial"/>
          <w:color w:val="000000"/>
        </w:rPr>
        <w:t xml:space="preserve">budget for </w:t>
      </w:r>
      <w:r w:rsidR="00231388">
        <w:rPr>
          <w:rFonts w:ascii="Arial" w:hAnsi="Arial" w:cs="Arial"/>
          <w:color w:val="000000"/>
        </w:rPr>
        <w:t>201</w:t>
      </w:r>
      <w:r w:rsidR="00933A6C">
        <w:rPr>
          <w:rFonts w:ascii="Arial" w:hAnsi="Arial" w:cs="Arial"/>
          <w:color w:val="000000"/>
        </w:rPr>
        <w:t>8</w:t>
      </w:r>
      <w:r w:rsidR="00231388">
        <w:rPr>
          <w:rFonts w:ascii="Arial" w:hAnsi="Arial" w:cs="Arial"/>
          <w:color w:val="000000"/>
        </w:rPr>
        <w:t>/201</w:t>
      </w:r>
      <w:r w:rsidR="00933A6C">
        <w:rPr>
          <w:rFonts w:ascii="Arial" w:hAnsi="Arial" w:cs="Arial"/>
          <w:color w:val="000000"/>
        </w:rPr>
        <w:t>9</w:t>
      </w:r>
      <w:r w:rsidRPr="00EF0AA0">
        <w:rPr>
          <w:rFonts w:ascii="Arial" w:hAnsi="Arial" w:cs="Arial"/>
          <w:color w:val="000000"/>
        </w:rPr>
        <w:t>. This annual service delivery plan called the SDBIP is based on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the approved IDP and Budget. The SDBIP serves as a contract between the municipality and the community on the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services that the municipality commits to deliver over the twelve (12) months. It also helps to hold the municipality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 xml:space="preserve">and its management accountable for the performance on the mentioned programmes </w:t>
      </w:r>
    </w:p>
    <w:p w:rsidR="00F97FC3" w:rsidRPr="00EF0AA0" w:rsidRDefault="00F97FC3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and projects.</w:t>
      </w:r>
    </w:p>
    <w:p w:rsidR="006C08D4" w:rsidRPr="00EF0AA0" w:rsidRDefault="006C08D4" w:rsidP="00EF0A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EF0AA0" w:rsidRDefault="00031A15" w:rsidP="00031A15">
      <w:pPr>
        <w:pStyle w:val="Heading2"/>
      </w:pPr>
      <w:bookmarkStart w:id="2" w:name="_Toc422317172"/>
      <w:r>
        <w:t xml:space="preserve">1.2  </w:t>
      </w:r>
      <w:r w:rsidRPr="00EF0AA0">
        <w:t>Background</w:t>
      </w:r>
      <w:bookmarkEnd w:id="2"/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97FC3" w:rsidRPr="00EF0AA0" w:rsidRDefault="00F97FC3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The MFMA prescribes that each municipality must compile its SDBIP. The Mayor of the municipality is required to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approve the SDBIP within 28 days after the approval of the budget and table the same at a Municipal Council</w:t>
      </w:r>
      <w:r w:rsidR="00FB49B2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meeting and made public no later than 14 days after approval for information. National Treasury’s MFMA Circular</w:t>
      </w:r>
      <w:r w:rsidR="00FB49B2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No.13 further states that the SDBIP is a layered plan, once the top-layer targets have been set as in this document,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the various departments of the municipality develop the next lower-level. The organisation of the SDBIP is in terms of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the prescribed Key Performance Areas:</w:t>
      </w:r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97FC3" w:rsidRPr="00FB49B2" w:rsidRDefault="00F97FC3" w:rsidP="00FB49B2">
      <w:pPr>
        <w:pStyle w:val="TOC4"/>
        <w:numPr>
          <w:ilvl w:val="0"/>
          <w:numId w:val="2"/>
        </w:numPr>
      </w:pPr>
      <w:r w:rsidRPr="00FB49B2">
        <w:t>Service Delivery and Infrastructure</w:t>
      </w:r>
    </w:p>
    <w:p w:rsidR="00F97FC3" w:rsidRPr="00FB49B2" w:rsidRDefault="00F97FC3" w:rsidP="00FB49B2">
      <w:pPr>
        <w:pStyle w:val="TOC4"/>
        <w:numPr>
          <w:ilvl w:val="0"/>
          <w:numId w:val="2"/>
        </w:numPr>
      </w:pPr>
      <w:r w:rsidRPr="00FB49B2">
        <w:t>Municipal Transformation and Organisational Development</w:t>
      </w:r>
    </w:p>
    <w:p w:rsidR="00F97FC3" w:rsidRPr="00FB49B2" w:rsidRDefault="00F97FC3" w:rsidP="00FB49B2">
      <w:pPr>
        <w:pStyle w:val="TOC4"/>
        <w:numPr>
          <w:ilvl w:val="0"/>
          <w:numId w:val="2"/>
        </w:numPr>
      </w:pPr>
      <w:r w:rsidRPr="00FB49B2">
        <w:t>Local Economic Development and Social Development</w:t>
      </w:r>
    </w:p>
    <w:p w:rsidR="00F97FC3" w:rsidRPr="00FB49B2" w:rsidRDefault="00F97FC3" w:rsidP="00FB49B2">
      <w:pPr>
        <w:pStyle w:val="TOC4"/>
        <w:numPr>
          <w:ilvl w:val="0"/>
          <w:numId w:val="2"/>
        </w:numPr>
      </w:pPr>
      <w:r w:rsidRPr="00FB49B2">
        <w:t>Municipal Financial Viability and Management</w:t>
      </w:r>
    </w:p>
    <w:p w:rsidR="00F97FC3" w:rsidRPr="00FB49B2" w:rsidRDefault="00F97FC3" w:rsidP="00FB49B2">
      <w:pPr>
        <w:pStyle w:val="TOC4"/>
        <w:numPr>
          <w:ilvl w:val="0"/>
          <w:numId w:val="2"/>
        </w:numPr>
      </w:pPr>
      <w:r w:rsidRPr="00FB49B2">
        <w:t>Good Governance and Public Participation</w:t>
      </w:r>
    </w:p>
    <w:p w:rsidR="00F97FC3" w:rsidRPr="00FB49B2" w:rsidRDefault="006C08D4" w:rsidP="00FB49B2">
      <w:pPr>
        <w:pStyle w:val="TOC4"/>
        <w:numPr>
          <w:ilvl w:val="0"/>
          <w:numId w:val="2"/>
        </w:numPr>
      </w:pPr>
      <w:r w:rsidRPr="00FB49B2">
        <w:t>Cross-cutting Intervention</w:t>
      </w:r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97FC3" w:rsidRPr="00EF0AA0" w:rsidRDefault="00031A15" w:rsidP="00031A15">
      <w:pPr>
        <w:pStyle w:val="Heading2"/>
      </w:pPr>
      <w:bookmarkStart w:id="3" w:name="_Toc422317173"/>
      <w:r>
        <w:t xml:space="preserve">1.3  </w:t>
      </w:r>
      <w:r w:rsidRPr="00EF0AA0">
        <w:t>Monitoring And Evaluation</w:t>
      </w:r>
      <w:bookmarkEnd w:id="3"/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F97FC3" w:rsidRPr="00EF0AA0" w:rsidRDefault="00F97FC3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The Organisational Performance Management System (OPMS) Framework and Policy were approved by Council.</w:t>
      </w:r>
    </w:p>
    <w:p w:rsidR="006C08D4" w:rsidRPr="00EF0AA0" w:rsidRDefault="006C08D4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EF0AA0" w:rsidRDefault="00F97FC3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The performance management system makes provisions for the Quarterly and Mid-year performance reporting and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 xml:space="preserve">reviews on the implementation of the SDBIP. The key focus areas and service delivery targets for the </w:t>
      </w:r>
      <w:r w:rsidR="00231388">
        <w:rPr>
          <w:rFonts w:ascii="Arial" w:hAnsi="Arial" w:cs="Arial"/>
          <w:color w:val="000000"/>
        </w:rPr>
        <w:t>201</w:t>
      </w:r>
      <w:r w:rsidR="00933A6C">
        <w:rPr>
          <w:rFonts w:ascii="Arial" w:hAnsi="Arial" w:cs="Arial"/>
          <w:color w:val="000000"/>
        </w:rPr>
        <w:t>8</w:t>
      </w:r>
      <w:r w:rsidR="00231388">
        <w:rPr>
          <w:rFonts w:ascii="Arial" w:hAnsi="Arial" w:cs="Arial"/>
          <w:color w:val="000000"/>
        </w:rPr>
        <w:t>/201</w:t>
      </w:r>
      <w:r w:rsidR="00933A6C">
        <w:rPr>
          <w:rFonts w:ascii="Arial" w:hAnsi="Arial" w:cs="Arial"/>
          <w:color w:val="000000"/>
        </w:rPr>
        <w:t>9</w:t>
      </w:r>
      <w:r w:rsidRPr="00EF0AA0">
        <w:rPr>
          <w:rFonts w:ascii="Arial" w:hAnsi="Arial" w:cs="Arial"/>
          <w:color w:val="000000"/>
        </w:rPr>
        <w:t xml:space="preserve"> are</w:t>
      </w:r>
      <w:r w:rsidR="006C08D4" w:rsidRPr="00EF0AA0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outlined in the departmental scorecards of this plan.</w:t>
      </w:r>
    </w:p>
    <w:p w:rsidR="006C08D4" w:rsidRPr="00EF0AA0" w:rsidRDefault="006C08D4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EF0AA0" w:rsidRDefault="00031A15" w:rsidP="00FB49B2">
      <w:pPr>
        <w:pStyle w:val="Heading2"/>
        <w:jc w:val="both"/>
      </w:pPr>
      <w:bookmarkStart w:id="4" w:name="_Toc422317174"/>
      <w:r>
        <w:t xml:space="preserve">1.4  </w:t>
      </w:r>
      <w:r w:rsidRPr="00EF0AA0">
        <w:t>General Key Performance Indicators</w:t>
      </w:r>
      <w:bookmarkEnd w:id="4"/>
    </w:p>
    <w:p w:rsidR="006C08D4" w:rsidRPr="00EF0AA0" w:rsidRDefault="006C08D4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F97FC3" w:rsidRPr="00EF0AA0" w:rsidRDefault="00F97FC3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F0AA0">
        <w:rPr>
          <w:rFonts w:ascii="Arial" w:hAnsi="Arial" w:cs="Arial"/>
          <w:color w:val="000000"/>
        </w:rPr>
        <w:t>The following key performance indicators will be complied with as prescribed in terms of Section 10 of the Local</w:t>
      </w:r>
      <w:r w:rsidR="00031A15">
        <w:rPr>
          <w:rFonts w:ascii="Arial" w:hAnsi="Arial" w:cs="Arial"/>
          <w:color w:val="000000"/>
        </w:rPr>
        <w:t xml:space="preserve"> </w:t>
      </w:r>
      <w:r w:rsidRPr="00EF0AA0">
        <w:rPr>
          <w:rFonts w:ascii="Arial" w:hAnsi="Arial" w:cs="Arial"/>
          <w:color w:val="000000"/>
        </w:rPr>
        <w:t>Government Municipal Planning and Performance Management Regulations, 2001:</w:t>
      </w:r>
    </w:p>
    <w:p w:rsidR="006C08D4" w:rsidRPr="00EF0AA0" w:rsidRDefault="006C08D4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AE2223" w:rsidRDefault="00F97FC3" w:rsidP="00FB49B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E2223">
        <w:rPr>
          <w:rFonts w:ascii="Arial" w:hAnsi="Arial" w:cs="Arial"/>
          <w:color w:val="000000"/>
        </w:rPr>
        <w:t>The percentage of households with access to basic level of water, sanitation, electricity and solid waste</w:t>
      </w:r>
      <w:r w:rsidR="00AE2223" w:rsidRPr="00AE2223">
        <w:rPr>
          <w:rFonts w:ascii="Arial" w:hAnsi="Arial" w:cs="Arial"/>
          <w:color w:val="000000"/>
        </w:rPr>
        <w:t xml:space="preserve"> </w:t>
      </w:r>
      <w:r w:rsidRPr="00AE2223">
        <w:rPr>
          <w:rFonts w:ascii="Arial" w:hAnsi="Arial" w:cs="Arial"/>
          <w:color w:val="000000"/>
        </w:rPr>
        <w:t>removal;</w:t>
      </w:r>
    </w:p>
    <w:p w:rsidR="006C08D4" w:rsidRPr="00EF0AA0" w:rsidRDefault="006C08D4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AE2223" w:rsidRDefault="00F97FC3" w:rsidP="00FB49B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E2223">
        <w:rPr>
          <w:rFonts w:ascii="Arial" w:hAnsi="Arial" w:cs="Arial"/>
          <w:color w:val="000000"/>
        </w:rPr>
        <w:t>The percentage of households earning less than R1100 per month with access to basic free services;</w:t>
      </w:r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97FC3" w:rsidRPr="00AE2223" w:rsidRDefault="00F97FC3" w:rsidP="00FB49B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E2223">
        <w:rPr>
          <w:rFonts w:ascii="Arial" w:hAnsi="Arial" w:cs="Arial"/>
          <w:color w:val="000000"/>
        </w:rPr>
        <w:lastRenderedPageBreak/>
        <w:t>The percentage of a municipality’s capital budget actually spent on capital projects identified for a</w:t>
      </w:r>
      <w:r w:rsidR="00AE2223" w:rsidRPr="00AE2223">
        <w:rPr>
          <w:rFonts w:ascii="Arial" w:hAnsi="Arial" w:cs="Arial"/>
          <w:color w:val="000000"/>
        </w:rPr>
        <w:t xml:space="preserve"> </w:t>
      </w:r>
      <w:r w:rsidRPr="00AE2223">
        <w:rPr>
          <w:rFonts w:ascii="Arial" w:hAnsi="Arial" w:cs="Arial"/>
          <w:color w:val="000000"/>
        </w:rPr>
        <w:t>particular financial year in terms of the municipality’s integrated development plan;</w:t>
      </w:r>
    </w:p>
    <w:p w:rsidR="006C08D4" w:rsidRPr="00EF0AA0" w:rsidRDefault="006C08D4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AE2223" w:rsidRDefault="00F97FC3" w:rsidP="00FB49B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E2223">
        <w:rPr>
          <w:rFonts w:ascii="Arial" w:hAnsi="Arial" w:cs="Arial"/>
          <w:color w:val="000000"/>
        </w:rPr>
        <w:t>The number of jobs created through the municipality’s local economic development initiatives including</w:t>
      </w:r>
      <w:r w:rsidR="00AE2223" w:rsidRPr="00AE2223">
        <w:rPr>
          <w:rFonts w:ascii="Arial" w:hAnsi="Arial" w:cs="Arial"/>
          <w:color w:val="000000"/>
        </w:rPr>
        <w:t xml:space="preserve"> </w:t>
      </w:r>
      <w:r w:rsidRPr="00AE2223">
        <w:rPr>
          <w:rFonts w:ascii="Arial" w:hAnsi="Arial" w:cs="Arial"/>
          <w:color w:val="000000"/>
        </w:rPr>
        <w:t>capital projects;</w:t>
      </w:r>
    </w:p>
    <w:p w:rsidR="006C08D4" w:rsidRPr="00EF0AA0" w:rsidRDefault="006C08D4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AE2223" w:rsidRDefault="00F97FC3" w:rsidP="00FB49B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E2223">
        <w:rPr>
          <w:rFonts w:ascii="Arial" w:hAnsi="Arial" w:cs="Arial"/>
          <w:color w:val="000000"/>
        </w:rPr>
        <w:t>The number of people from employment equity target groups employed in the three highest levels of</w:t>
      </w:r>
      <w:r w:rsidR="00AE2223" w:rsidRPr="00AE2223">
        <w:rPr>
          <w:rFonts w:ascii="Arial" w:hAnsi="Arial" w:cs="Arial"/>
          <w:color w:val="000000"/>
        </w:rPr>
        <w:t xml:space="preserve"> </w:t>
      </w:r>
      <w:r w:rsidRPr="00AE2223">
        <w:rPr>
          <w:rFonts w:ascii="Arial" w:hAnsi="Arial" w:cs="Arial"/>
          <w:color w:val="000000"/>
        </w:rPr>
        <w:t>management in compliance with a municipality’s approved employment equity plan;</w:t>
      </w:r>
    </w:p>
    <w:p w:rsidR="006C08D4" w:rsidRPr="00EF0AA0" w:rsidRDefault="006C08D4" w:rsidP="00FB49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97FC3" w:rsidRPr="00AE2223" w:rsidRDefault="00F97FC3" w:rsidP="00FB49B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E2223">
        <w:rPr>
          <w:rFonts w:ascii="Arial" w:hAnsi="Arial" w:cs="Arial"/>
          <w:color w:val="000000"/>
        </w:rPr>
        <w:t>The percentage of a municipality’s budget actually spent on implementing its workplace skills plan; and</w:t>
      </w:r>
      <w:r w:rsidR="00AE2223" w:rsidRPr="00AE2223">
        <w:rPr>
          <w:rFonts w:ascii="Arial" w:hAnsi="Arial" w:cs="Arial"/>
          <w:color w:val="000000"/>
        </w:rPr>
        <w:t xml:space="preserve"> </w:t>
      </w:r>
      <w:r w:rsidRPr="00AE2223">
        <w:rPr>
          <w:rFonts w:ascii="Arial" w:hAnsi="Arial" w:cs="Arial"/>
          <w:color w:val="000000"/>
        </w:rPr>
        <w:t>Financial viability as expressed by the ratios in the gazette.</w:t>
      </w:r>
    </w:p>
    <w:p w:rsidR="00F97FC3" w:rsidRPr="00F079AC" w:rsidRDefault="00F97FC3" w:rsidP="00031A15">
      <w:pPr>
        <w:pStyle w:val="Heading1"/>
      </w:pPr>
      <w:bookmarkStart w:id="5" w:name="_Toc422317175"/>
      <w:r w:rsidRPr="00F079AC">
        <w:t>2. Strategic Objectives</w:t>
      </w:r>
      <w:r w:rsidR="00EF0AA0" w:rsidRPr="00F079AC">
        <w:t xml:space="preserve"> Per Key Performance Area</w:t>
      </w:r>
      <w:bookmarkEnd w:id="5"/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65F92"/>
          <w:sz w:val="28"/>
          <w:szCs w:val="28"/>
        </w:rPr>
      </w:pPr>
    </w:p>
    <w:p w:rsidR="00F97FC3" w:rsidRPr="003C3DD7" w:rsidRDefault="00F97FC3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3C3DD7">
        <w:rPr>
          <w:rFonts w:ascii="Arial" w:hAnsi="Arial" w:cs="Arial"/>
          <w:b/>
          <w:bCs/>
          <w:color w:val="000000" w:themeColor="text1"/>
        </w:rPr>
        <w:t>A. Municipal Transformation and Organisational Development</w:t>
      </w:r>
    </w:p>
    <w:p w:rsidR="00F97FC3" w:rsidRDefault="00F97FC3" w:rsidP="006C08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EF0AA0" w:rsidRPr="00FB49B2" w:rsidRDefault="00EF0AA0" w:rsidP="00FB49B2">
      <w:pPr>
        <w:pStyle w:val="TOC4"/>
      </w:pPr>
      <w:r w:rsidRPr="00FB49B2">
        <w:t>To build and strengthen the administrative and institutional capability of the municipality</w:t>
      </w:r>
    </w:p>
    <w:p w:rsidR="00EF0AA0" w:rsidRPr="00EF0AA0" w:rsidRDefault="00EF0AA0" w:rsidP="006C08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p w:rsidR="00F97FC3" w:rsidRPr="003C3DD7" w:rsidRDefault="00F97FC3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3C3DD7">
        <w:rPr>
          <w:rFonts w:ascii="Arial" w:hAnsi="Arial" w:cs="Arial"/>
          <w:b/>
          <w:bCs/>
          <w:color w:val="000000" w:themeColor="text1"/>
        </w:rPr>
        <w:t>B. Basic Service Delivery</w:t>
      </w:r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82F5C"/>
        </w:rPr>
      </w:pPr>
    </w:p>
    <w:p w:rsidR="006C08D4" w:rsidRDefault="00EF0AA0" w:rsidP="00FB49B2">
      <w:pPr>
        <w:pStyle w:val="TOC4"/>
      </w:pPr>
      <w:r>
        <w:t>To provide access to sustainable quality drinking water and sanitation services.</w:t>
      </w:r>
    </w:p>
    <w:p w:rsidR="00EF0AA0" w:rsidRPr="00EF0AA0" w:rsidRDefault="00EF0AA0" w:rsidP="00FB49B2">
      <w:pPr>
        <w:pStyle w:val="TOC4"/>
        <w:numPr>
          <w:ilvl w:val="0"/>
          <w:numId w:val="0"/>
        </w:numPr>
        <w:ind w:left="720"/>
      </w:pPr>
    </w:p>
    <w:p w:rsidR="00F97FC3" w:rsidRPr="003C3DD7" w:rsidRDefault="00F97FC3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3C3DD7">
        <w:rPr>
          <w:rFonts w:ascii="Arial" w:hAnsi="Arial" w:cs="Arial"/>
          <w:b/>
          <w:bCs/>
          <w:color w:val="000000" w:themeColor="text1"/>
        </w:rPr>
        <w:t>C. Local Economic Development and Social Development</w:t>
      </w: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82F5C"/>
        </w:rPr>
      </w:pPr>
    </w:p>
    <w:p w:rsidR="00EF0AA0" w:rsidRPr="00EF0AA0" w:rsidRDefault="00EF0AA0" w:rsidP="00FB49B2">
      <w:pPr>
        <w:pStyle w:val="TOC4"/>
      </w:pPr>
      <w:r w:rsidRPr="00EF0AA0">
        <w:t>To create a conducive environment for economic growth and job opportunities</w:t>
      </w:r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F97FC3" w:rsidRPr="003C3DD7" w:rsidRDefault="00F97FC3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3C3DD7">
        <w:rPr>
          <w:rFonts w:ascii="Arial" w:hAnsi="Arial" w:cs="Arial"/>
          <w:b/>
          <w:bCs/>
          <w:color w:val="000000" w:themeColor="text1"/>
        </w:rPr>
        <w:t>D. Good Governance and Public Participation</w:t>
      </w:r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82F5C"/>
        </w:rPr>
      </w:pPr>
    </w:p>
    <w:p w:rsidR="006C08D4" w:rsidRPr="00EF0AA0" w:rsidRDefault="00EF0AA0" w:rsidP="00FB49B2">
      <w:pPr>
        <w:pStyle w:val="TOC4"/>
      </w:pPr>
      <w:r>
        <w:t>To create a conducive environment or participatory development</w:t>
      </w:r>
    </w:p>
    <w:p w:rsidR="00EF0AA0" w:rsidRPr="00EF0AA0" w:rsidRDefault="00EF0AA0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F97FC3" w:rsidRPr="003C3DD7" w:rsidRDefault="00F97FC3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3C3DD7">
        <w:rPr>
          <w:rFonts w:ascii="Arial" w:hAnsi="Arial" w:cs="Arial"/>
          <w:b/>
          <w:bCs/>
          <w:color w:val="000000" w:themeColor="text1"/>
        </w:rPr>
        <w:t>E. Municipal Financial Viability and</w:t>
      </w:r>
      <w:r w:rsidR="006C08D4" w:rsidRPr="003C3DD7">
        <w:rPr>
          <w:rFonts w:ascii="Arial" w:hAnsi="Arial" w:cs="Arial"/>
          <w:b/>
          <w:bCs/>
          <w:color w:val="000000" w:themeColor="text1"/>
        </w:rPr>
        <w:t xml:space="preserve"> </w:t>
      </w:r>
      <w:r w:rsidRPr="003C3DD7">
        <w:rPr>
          <w:rFonts w:ascii="Arial" w:hAnsi="Arial" w:cs="Arial"/>
          <w:b/>
          <w:bCs/>
          <w:color w:val="000000" w:themeColor="text1"/>
        </w:rPr>
        <w:t>Management</w:t>
      </w:r>
    </w:p>
    <w:p w:rsidR="006C08D4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82F5C"/>
        </w:rPr>
      </w:pPr>
    </w:p>
    <w:p w:rsidR="00EF0AA0" w:rsidRPr="00EF0AA0" w:rsidRDefault="00EF0AA0" w:rsidP="00FB49B2">
      <w:pPr>
        <w:pStyle w:val="TOC4"/>
      </w:pPr>
      <w:r w:rsidRPr="00EF0AA0">
        <w:t>To develop and maintain a financially viable and sustainable organisation that achieves full compliance with legislation</w:t>
      </w:r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F97FC3" w:rsidRPr="003C3DD7" w:rsidRDefault="00F97FC3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3C3DD7">
        <w:rPr>
          <w:rFonts w:ascii="Arial" w:hAnsi="Arial" w:cs="Arial"/>
          <w:b/>
          <w:bCs/>
          <w:color w:val="000000" w:themeColor="text1"/>
        </w:rPr>
        <w:t>F. Cross Cutting Issues</w:t>
      </w:r>
    </w:p>
    <w:p w:rsidR="006C08D4" w:rsidRPr="00EF0AA0" w:rsidRDefault="006C08D4" w:rsidP="00F97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82F5C"/>
        </w:rPr>
      </w:pPr>
    </w:p>
    <w:p w:rsidR="006C08D4" w:rsidRDefault="00EF0AA0" w:rsidP="00FB49B2">
      <w:pPr>
        <w:pStyle w:val="TOC4"/>
      </w:pPr>
      <w:r>
        <w:t>To develop and promote an integrated sustainable environment</w:t>
      </w:r>
    </w:p>
    <w:p w:rsidR="00EF0AA0" w:rsidRDefault="00EF0AA0" w:rsidP="00EF0A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</w:rPr>
      </w:pPr>
    </w:p>
    <w:p w:rsidR="00CD200C" w:rsidRDefault="00CD200C" w:rsidP="00CD200C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</w:rPr>
      </w:pPr>
    </w:p>
    <w:p w:rsidR="00CD200C" w:rsidRPr="00F33990" w:rsidRDefault="00CD200C" w:rsidP="00CD200C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color w:val="000000" w:themeColor="text1"/>
        </w:rPr>
      </w:pPr>
    </w:p>
    <w:p w:rsidR="00CD200C" w:rsidRDefault="00CD200C" w:rsidP="00CD200C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</w:rPr>
      </w:pPr>
    </w:p>
    <w:p w:rsidR="00CD200C" w:rsidRDefault="00CD200C" w:rsidP="00CD200C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</w:rPr>
      </w:pPr>
    </w:p>
    <w:p w:rsidR="00F33990" w:rsidRDefault="00F33990" w:rsidP="00F97FC3">
      <w:pPr>
        <w:rPr>
          <w:rFonts w:ascii="Arial" w:hAnsi="Arial" w:cs="Arial"/>
          <w:b/>
          <w:bCs/>
          <w:color w:val="365F92"/>
          <w:sz w:val="28"/>
          <w:szCs w:val="28"/>
        </w:rPr>
        <w:sectPr w:rsidR="00F33990" w:rsidSect="00A34BD3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F33990" w:rsidRPr="00E93829" w:rsidRDefault="00F97FC3" w:rsidP="00E93829">
      <w:pPr>
        <w:pStyle w:val="Heading1"/>
      </w:pPr>
      <w:bookmarkStart w:id="6" w:name="_Toc422317176"/>
      <w:r w:rsidRPr="00F079AC">
        <w:lastRenderedPageBreak/>
        <w:t xml:space="preserve">3. </w:t>
      </w:r>
      <w:r w:rsidR="00F33990" w:rsidRPr="00F079AC">
        <w:t xml:space="preserve">  </w:t>
      </w:r>
      <w:r w:rsidR="003A6B7F">
        <w:t>201</w:t>
      </w:r>
      <w:r w:rsidR="00933A6C">
        <w:t>8</w:t>
      </w:r>
      <w:r w:rsidR="003A6B7F">
        <w:t>/201</w:t>
      </w:r>
      <w:r w:rsidR="00933A6C">
        <w:t>9</w:t>
      </w:r>
      <w:r w:rsidRPr="00F079AC">
        <w:t xml:space="preserve"> Monthly Financial Projections</w:t>
      </w:r>
      <w:bookmarkEnd w:id="6"/>
    </w:p>
    <w:p w:rsidR="00E93829" w:rsidRPr="00E93829" w:rsidRDefault="00E93829" w:rsidP="00E93829">
      <w:pPr>
        <w:pStyle w:val="Heading2"/>
        <w:spacing w:line="240" w:lineRule="auto"/>
      </w:pPr>
      <w:bookmarkStart w:id="7" w:name="_Toc422317177"/>
      <w:r>
        <w:t>3.1 Monthly</w:t>
      </w:r>
      <w:r w:rsidR="00AE2223" w:rsidRPr="00F33990">
        <w:t xml:space="preserve"> Projections </w:t>
      </w:r>
      <w:r w:rsidRPr="00F33990">
        <w:t>of</w:t>
      </w:r>
      <w:r w:rsidR="00AE2223" w:rsidRPr="00F33990">
        <w:t xml:space="preserve"> Revenue </w:t>
      </w:r>
      <w:r w:rsidRPr="00F33990">
        <w:t>by</w:t>
      </w:r>
      <w:r w:rsidR="00AE2223" w:rsidRPr="00F33990">
        <w:t xml:space="preserve"> Source</w:t>
      </w:r>
      <w:bookmarkEnd w:id="7"/>
    </w:p>
    <w:tbl>
      <w:tblPr>
        <w:tblW w:w="1462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686"/>
        <w:gridCol w:w="990"/>
        <w:gridCol w:w="990"/>
        <w:gridCol w:w="990"/>
        <w:gridCol w:w="850"/>
        <w:gridCol w:w="849"/>
        <w:gridCol w:w="858"/>
        <w:gridCol w:w="983"/>
        <w:gridCol w:w="850"/>
        <w:gridCol w:w="990"/>
        <w:gridCol w:w="849"/>
        <w:gridCol w:w="999"/>
        <w:gridCol w:w="871"/>
        <w:gridCol w:w="871"/>
      </w:tblGrid>
      <w:tr w:rsidR="00C543B1" w:rsidRPr="00C543B1" w:rsidTr="00231388">
        <w:trPr>
          <w:trHeight w:val="1538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Monthly projections of Revenue by Source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Total projections of revenue by source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July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August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Sept.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October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November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December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January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February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March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April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May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center"/>
            <w:hideMark/>
          </w:tcPr>
          <w:p w:rsidR="00C543B1" w:rsidRPr="00C543B1" w:rsidRDefault="00C543B1" w:rsidP="00C543B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June</w:t>
            </w:r>
            <w:r w:rsidRPr="00C543B1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br/>
              <w:t>R'000</w:t>
            </w:r>
          </w:p>
        </w:tc>
      </w:tr>
      <w:tr w:rsidR="00C543B1" w:rsidRPr="00C543B1" w:rsidTr="00231388">
        <w:trPr>
          <w:trHeight w:val="452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>Service charges - water revenue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315 836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28 364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27 537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21 740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24 066 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23 876 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25 832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28 364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25 428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25 069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25 832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25 832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33 896 </w:t>
            </w:r>
          </w:p>
        </w:tc>
      </w:tr>
      <w:tr w:rsidR="00C543B1" w:rsidRPr="00C543B1" w:rsidTr="00231388">
        <w:trPr>
          <w:trHeight w:val="452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>Service charges - sanitation revenue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113 236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9 446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8 837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9 984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8 162 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9 755 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9 498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9 446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8 995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8 955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11 308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9 498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9 351 </w:t>
            </w:r>
          </w:p>
        </w:tc>
      </w:tr>
      <w:tr w:rsidR="00C543B1" w:rsidRPr="00C543B1" w:rsidTr="00231388">
        <w:trPr>
          <w:trHeight w:val="452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>Rental of facilities and equipment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1 160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59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125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45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138 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46 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153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59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105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125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44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153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109 </w:t>
            </w:r>
          </w:p>
        </w:tc>
      </w:tr>
      <w:tr w:rsidR="00C543B1" w:rsidRPr="00C543B1" w:rsidTr="00231388">
        <w:trPr>
          <w:trHeight w:val="452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>Interest earned - external investments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20 813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1 754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2 875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1 972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1 984 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1 809 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2 320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1 754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1 195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1 127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1 250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1 320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1 451 </w:t>
            </w:r>
          </w:p>
        </w:tc>
      </w:tr>
      <w:tr w:rsidR="00C543B1" w:rsidRPr="00C543B1" w:rsidTr="00231388">
        <w:trPr>
          <w:trHeight w:val="452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>Interest earned - outstanding debtors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3 848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1 107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312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257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107 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25 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383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107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303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314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275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383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277 </w:t>
            </w:r>
          </w:p>
        </w:tc>
      </w:tr>
      <w:tr w:rsidR="00C543B1" w:rsidRPr="00C543B1" w:rsidTr="00231388">
        <w:trPr>
          <w:trHeight w:val="452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>Transfers and subsidies - operational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445 808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3 648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2 480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7 536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10 392 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9 735 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166 185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3 648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482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103 093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3 747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136 185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(1 323)</w:t>
            </w:r>
          </w:p>
        </w:tc>
      </w:tr>
      <w:tr w:rsidR="00C543B1" w:rsidRPr="00C543B1" w:rsidTr="00231388">
        <w:trPr>
          <w:trHeight w:val="452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>Transfers and subsidies - capital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279 116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69 713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69 713 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69 713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69 978 </w:t>
            </w:r>
          </w:p>
        </w:tc>
      </w:tr>
      <w:tr w:rsidR="00C543B1" w:rsidRPr="00C543B1" w:rsidTr="00231388">
        <w:trPr>
          <w:trHeight w:val="452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>Other revenue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11 977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355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1 300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1 305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1 322 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1 514 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1 355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355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524 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1 374 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350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355 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1 867 </w:t>
            </w:r>
          </w:p>
        </w:tc>
      </w:tr>
      <w:tr w:rsidR="00C543B1" w:rsidRPr="00C543B1" w:rsidTr="00231388">
        <w:trPr>
          <w:trHeight w:val="452"/>
        </w:trPr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>Gains on disposal of PPE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</w:tr>
      <w:tr w:rsidR="00C543B1" w:rsidRPr="00C543B1" w:rsidTr="00231388">
        <w:trPr>
          <w:trHeight w:val="452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Total Revenue by Source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1 191 795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114 446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43 467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42 838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46 169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116 473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205 725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43 733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37 033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209 771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42 808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173 725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43B1" w:rsidRPr="00C543B1" w:rsidRDefault="00C543B1" w:rsidP="00C543B1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3B1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115 606 </w:t>
            </w:r>
          </w:p>
        </w:tc>
      </w:tr>
    </w:tbl>
    <w:p w:rsidR="00F33990" w:rsidRDefault="00F33990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231388" w:rsidRPr="001D15AD" w:rsidRDefault="00231388" w:rsidP="00F33990">
      <w:pPr>
        <w:tabs>
          <w:tab w:val="left" w:pos="2955"/>
        </w:tabs>
        <w:autoSpaceDE w:val="0"/>
        <w:autoSpaceDN w:val="0"/>
        <w:adjustRightInd w:val="0"/>
        <w:spacing w:after="0" w:line="240" w:lineRule="auto"/>
        <w:rPr>
          <w:rFonts w:ascii="Arial Black" w:hAnsi="Arial Black" w:cs="Arial Black"/>
          <w:color w:val="000000"/>
          <w:sz w:val="24"/>
          <w:szCs w:val="24"/>
        </w:rPr>
      </w:pPr>
    </w:p>
    <w:p w:rsidR="00F33990" w:rsidRDefault="00E93829" w:rsidP="00AE2223">
      <w:pPr>
        <w:pStyle w:val="Heading2"/>
      </w:pPr>
      <w:bookmarkStart w:id="8" w:name="_Toc422317178"/>
      <w:r>
        <w:t>3.2 Monthly</w:t>
      </w:r>
      <w:r w:rsidR="00F33990" w:rsidRPr="00F33990">
        <w:t xml:space="preserve"> Projections of Revenue and Expenditure  by Vote</w:t>
      </w:r>
      <w:bookmarkEnd w:id="8"/>
      <w:r w:rsidR="00F33990" w:rsidRPr="00F33990">
        <w:t xml:space="preserve"> </w:t>
      </w:r>
    </w:p>
    <w:p w:rsidR="00C54F66" w:rsidRPr="00C54F66" w:rsidRDefault="00C54F66" w:rsidP="00C54F66"/>
    <w:tbl>
      <w:tblPr>
        <w:tblW w:w="1360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419"/>
        <w:gridCol w:w="1010"/>
        <w:gridCol w:w="1026"/>
        <w:gridCol w:w="1026"/>
        <w:gridCol w:w="1010"/>
        <w:gridCol w:w="1026"/>
        <w:gridCol w:w="1026"/>
        <w:gridCol w:w="1010"/>
        <w:gridCol w:w="1026"/>
        <w:gridCol w:w="1026"/>
      </w:tblGrid>
      <w:tr w:rsidR="00C54F66" w:rsidRPr="00C54F66" w:rsidTr="00231388">
        <w:trPr>
          <w:trHeight w:val="417"/>
        </w:trPr>
        <w:tc>
          <w:tcPr>
            <w:tcW w:w="4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bookmarkStart w:id="9" w:name="_Toc422317179"/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    Department Votes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July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August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September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F66" w:rsidRPr="00C54F66" w:rsidTr="00231388">
        <w:trPr>
          <w:trHeight w:val="835"/>
        </w:trPr>
        <w:tc>
          <w:tcPr>
            <w:tcW w:w="4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</w:tr>
      <w:tr w:rsidR="00C54F66" w:rsidRPr="00C54F66" w:rsidTr="00231388">
        <w:trPr>
          <w:trHeight w:val="417"/>
        </w:trPr>
        <w:tc>
          <w:tcPr>
            <w:tcW w:w="4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</w:tr>
      <w:tr w:rsidR="00C54F66" w:rsidRPr="00C54F66" w:rsidTr="00231388">
        <w:trPr>
          <w:trHeight w:val="417"/>
        </w:trPr>
        <w:tc>
          <w:tcPr>
            <w:tcW w:w="4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1 - EXECUTIVE &amp; COUNCIL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3 399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368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4 100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140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5 867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</w:tr>
      <w:tr w:rsidR="00C54F66" w:rsidRPr="00C54F66" w:rsidTr="00231388">
        <w:trPr>
          <w:trHeight w:val="417"/>
        </w:trPr>
        <w:tc>
          <w:tcPr>
            <w:tcW w:w="4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2 - FINANCE &amp; ADMINISTRATION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46 589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10 985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59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2 346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15 489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1 530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13 106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12 </w:t>
            </w:r>
          </w:p>
        </w:tc>
      </w:tr>
      <w:tr w:rsidR="00C54F66" w:rsidRPr="00C54F66" w:rsidTr="00231388">
        <w:trPr>
          <w:trHeight w:val="417"/>
        </w:trPr>
        <w:tc>
          <w:tcPr>
            <w:tcW w:w="4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3 - INFRASTRUCTURE &amp; ECONOMIC DEVELOPMENT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8 978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2 944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2 137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5 247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98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6 799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6 613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</w:t>
            </w:r>
          </w:p>
        </w:tc>
      </w:tr>
      <w:tr w:rsidR="00C54F66" w:rsidRPr="00C54F66" w:rsidTr="00231388">
        <w:trPr>
          <w:trHeight w:val="417"/>
        </w:trPr>
        <w:tc>
          <w:tcPr>
            <w:tcW w:w="4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4 - WATER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41 113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40 240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1 691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47 822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53 825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22 236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24 412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39 646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13 157 </w:t>
            </w:r>
          </w:p>
        </w:tc>
      </w:tr>
      <w:tr w:rsidR="00C54F66" w:rsidRPr="00C54F66" w:rsidTr="00231388">
        <w:trPr>
          <w:trHeight w:val="417"/>
        </w:trPr>
        <w:tc>
          <w:tcPr>
            <w:tcW w:w="4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5 - WASTE WATER MANAGEMENT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10 405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4 906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276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8 782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7 201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2 600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9 941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8 738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4 889 </w:t>
            </w:r>
          </w:p>
        </w:tc>
      </w:tr>
      <w:tr w:rsidR="00C54F66" w:rsidRPr="00C54F66" w:rsidTr="00231388">
        <w:trPr>
          <w:trHeight w:val="417"/>
        </w:trPr>
        <w:tc>
          <w:tcPr>
            <w:tcW w:w="4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6 - PUBLIC SAFETY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5 196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56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321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  <w:tr w:rsidR="00C54F66" w:rsidRPr="00C54F66" w:rsidTr="00231388">
        <w:trPr>
          <w:trHeight w:val="417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7 - ENVIRONMENTAL PROTECTION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2 134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56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321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</w:tr>
      <w:tr w:rsidR="00C54F66" w:rsidRPr="00C54F66" w:rsidTr="00231388">
        <w:trPr>
          <w:trHeight w:val="417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8 - OTHER: MARKET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14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91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94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94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  <w:tr w:rsidR="00C54F66" w:rsidRPr="00C54F66" w:rsidTr="00231388">
        <w:trPr>
          <w:trHeight w:val="417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9 - SPORTS &amp; RECREATION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18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12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18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  <w:tr w:rsidR="00C54F66" w:rsidRPr="00C54F66" w:rsidTr="00231388">
        <w:trPr>
          <w:trHeight w:val="442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114 446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62 710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2 079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61 467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86 006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24 989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42 838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74 739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18 122 </w:t>
            </w:r>
          </w:p>
        </w:tc>
      </w:tr>
      <w:tr w:rsidR="00C54F66" w:rsidRPr="00C54F66" w:rsidTr="00231388">
        <w:trPr>
          <w:trHeight w:val="442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31388" w:rsidRDefault="00231388" w:rsidP="00C54F66"/>
    <w:p w:rsidR="00231388" w:rsidRDefault="00231388" w:rsidP="00C54F66"/>
    <w:tbl>
      <w:tblPr>
        <w:tblW w:w="1404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562"/>
        <w:gridCol w:w="1042"/>
        <w:gridCol w:w="1059"/>
        <w:gridCol w:w="1059"/>
        <w:gridCol w:w="1042"/>
        <w:gridCol w:w="1059"/>
        <w:gridCol w:w="1059"/>
        <w:gridCol w:w="1042"/>
        <w:gridCol w:w="1059"/>
        <w:gridCol w:w="1059"/>
      </w:tblGrid>
      <w:tr w:rsidR="00C54F66" w:rsidRPr="00C54F66" w:rsidTr="00231388">
        <w:trPr>
          <w:trHeight w:val="477"/>
        </w:trPr>
        <w:tc>
          <w:tcPr>
            <w:tcW w:w="4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    Department Votes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October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November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December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F66" w:rsidRPr="00C54F66" w:rsidTr="00231388">
        <w:trPr>
          <w:trHeight w:val="955"/>
        </w:trPr>
        <w:tc>
          <w:tcPr>
            <w:tcW w:w="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</w:tr>
      <w:tr w:rsidR="00C54F66" w:rsidRPr="00C54F66" w:rsidTr="00231388">
        <w:trPr>
          <w:trHeight w:val="477"/>
        </w:trPr>
        <w:tc>
          <w:tcPr>
            <w:tcW w:w="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</w:tr>
      <w:tr w:rsidR="00C54F66" w:rsidRPr="00C54F66" w:rsidTr="00231388">
        <w:trPr>
          <w:trHeight w:val="477"/>
        </w:trPr>
        <w:tc>
          <w:tcPr>
            <w:tcW w:w="4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1 - EXECUTIVE &amp; COUNCIL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30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4 638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391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4 375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626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196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5 604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</w:tr>
      <w:tr w:rsidR="00C54F66" w:rsidRPr="00C54F66" w:rsidTr="00231388">
        <w:trPr>
          <w:trHeight w:val="477"/>
        </w:trPr>
        <w:tc>
          <w:tcPr>
            <w:tcW w:w="4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2 - FINANCE &amp; ADMINISTRATION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4 069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12 042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134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1 413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10 739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493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38 601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11 504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1 702 </w:t>
            </w:r>
          </w:p>
        </w:tc>
      </w:tr>
      <w:tr w:rsidR="00C54F66" w:rsidRPr="00C54F66" w:rsidTr="00231388">
        <w:trPr>
          <w:trHeight w:val="477"/>
        </w:trPr>
        <w:tc>
          <w:tcPr>
            <w:tcW w:w="4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3 - INFRASTRUCTURE &amp; ECONOMIC DEVELOPMENT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13 677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9 846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10 552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6 629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11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2 696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14 951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63 </w:t>
            </w:r>
          </w:p>
        </w:tc>
      </w:tr>
      <w:tr w:rsidR="00C54F66" w:rsidRPr="00C54F66" w:rsidTr="00231388">
        <w:trPr>
          <w:trHeight w:val="477"/>
        </w:trPr>
        <w:tc>
          <w:tcPr>
            <w:tcW w:w="4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4 - WATER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20 248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36 734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23 812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92 288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57 958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13 197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142 977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45 784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26 371 </w:t>
            </w:r>
          </w:p>
        </w:tc>
      </w:tr>
      <w:tr w:rsidR="00C54F66" w:rsidRPr="00C54F66" w:rsidTr="00231388">
        <w:trPr>
          <w:trHeight w:val="477"/>
        </w:trPr>
        <w:tc>
          <w:tcPr>
            <w:tcW w:w="4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5 - WASTE WATER MANAGEMENT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8 111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5 327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177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9 704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7 183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2 152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11 871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6 456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3 855 </w:t>
            </w:r>
          </w:p>
        </w:tc>
      </w:tr>
      <w:tr w:rsidR="00C54F66" w:rsidRPr="00C54F66" w:rsidTr="00231388">
        <w:trPr>
          <w:trHeight w:val="477"/>
        </w:trPr>
        <w:tc>
          <w:tcPr>
            <w:tcW w:w="45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6 - PUBLIC SAFETY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207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108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261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691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1 077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  <w:tr w:rsidR="00C54F66" w:rsidRPr="00C54F66" w:rsidTr="00231388">
        <w:trPr>
          <w:trHeight w:val="477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7 - ENVIRONMENTAL PROTECTION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207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261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3 652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1 234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</w:tr>
      <w:tr w:rsidR="00C54F66" w:rsidRPr="00C54F66" w:rsidTr="00231388">
        <w:trPr>
          <w:trHeight w:val="477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8 - OTHER: MARKET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72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74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23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34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  <w:tr w:rsidR="00C54F66" w:rsidRPr="00C54F66" w:rsidTr="00231388">
        <w:trPr>
          <w:trHeight w:val="477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9 - SPORTS &amp; RECREATION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18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18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  <w:tr w:rsidR="00C54F66" w:rsidRPr="00C54F66" w:rsidTr="00231388">
        <w:trPr>
          <w:trHeight w:val="506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46 169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69 104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24 177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114 473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87 513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16 533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200 725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86 677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32 046 </w:t>
            </w:r>
          </w:p>
        </w:tc>
      </w:tr>
      <w:tr w:rsidR="00C54F66" w:rsidRPr="00C54F66" w:rsidTr="00231388">
        <w:trPr>
          <w:trHeight w:val="506"/>
        </w:trPr>
        <w:tc>
          <w:tcPr>
            <w:tcW w:w="4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4F66" w:rsidRDefault="00C54F66" w:rsidP="00C54F66"/>
    <w:p w:rsidR="00231388" w:rsidRDefault="00231388" w:rsidP="00C54F66"/>
    <w:p w:rsidR="00231388" w:rsidRDefault="00231388" w:rsidP="00C54F66"/>
    <w:p w:rsidR="00231388" w:rsidRDefault="00231388" w:rsidP="00C54F66"/>
    <w:tbl>
      <w:tblPr>
        <w:tblW w:w="1370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452"/>
        <w:gridCol w:w="1017"/>
        <w:gridCol w:w="1033"/>
        <w:gridCol w:w="1033"/>
        <w:gridCol w:w="1017"/>
        <w:gridCol w:w="1033"/>
        <w:gridCol w:w="1033"/>
        <w:gridCol w:w="1017"/>
        <w:gridCol w:w="1033"/>
        <w:gridCol w:w="1033"/>
      </w:tblGrid>
      <w:tr w:rsidR="00C54F66" w:rsidRPr="00C54F66" w:rsidTr="00231388">
        <w:trPr>
          <w:trHeight w:val="490"/>
        </w:trPr>
        <w:tc>
          <w:tcPr>
            <w:tcW w:w="4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    Department Votes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January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February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March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F66" w:rsidRPr="00C54F66" w:rsidTr="00231388">
        <w:trPr>
          <w:trHeight w:val="981"/>
        </w:trPr>
        <w:tc>
          <w:tcPr>
            <w:tcW w:w="4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</w:tr>
      <w:tr w:rsidR="00C54F66" w:rsidRPr="00C54F66" w:rsidTr="00231388">
        <w:trPr>
          <w:trHeight w:val="490"/>
        </w:trPr>
        <w:tc>
          <w:tcPr>
            <w:tcW w:w="4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</w:tr>
      <w:tr w:rsidR="00C54F66" w:rsidRPr="00C54F66" w:rsidTr="00231388">
        <w:trPr>
          <w:trHeight w:val="490"/>
        </w:trPr>
        <w:tc>
          <w:tcPr>
            <w:tcW w:w="44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1 - EXECUTIVE &amp; COUNCIL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208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3 580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158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3 451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165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3 457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94 </w:t>
            </w:r>
          </w:p>
        </w:tc>
      </w:tr>
      <w:tr w:rsidR="00C54F66" w:rsidRPr="00C54F66" w:rsidTr="00231388">
        <w:trPr>
          <w:trHeight w:val="490"/>
        </w:trPr>
        <w:tc>
          <w:tcPr>
            <w:tcW w:w="44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2 - FINANCE &amp; ADMINISTRATION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1 387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12 656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2 102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2 336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10 327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862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2 506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10 343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10 947 </w:t>
            </w:r>
          </w:p>
        </w:tc>
      </w:tr>
      <w:tr w:rsidR="00C54F66" w:rsidRPr="00C54F66" w:rsidTr="00231388">
        <w:trPr>
          <w:trHeight w:val="490"/>
        </w:trPr>
        <w:tc>
          <w:tcPr>
            <w:tcW w:w="44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3 - INFRASTRUCTURE &amp; ECONOMIC DEVELOPMENT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2 425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6 167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38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64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5 323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2 073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5 143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  <w:tr w:rsidR="00C54F66" w:rsidRPr="00C54F66" w:rsidTr="00231388">
        <w:trPr>
          <w:trHeight w:val="490"/>
        </w:trPr>
        <w:tc>
          <w:tcPr>
            <w:tcW w:w="44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4 - WATER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30 240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42 186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8 847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25 280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37 060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6 582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195 810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39 264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27 990 </w:t>
            </w:r>
          </w:p>
        </w:tc>
      </w:tr>
      <w:tr w:rsidR="00C54F66" w:rsidRPr="00C54F66" w:rsidTr="00231388">
        <w:trPr>
          <w:trHeight w:val="490"/>
        </w:trPr>
        <w:tc>
          <w:tcPr>
            <w:tcW w:w="44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5 - WASTE WATER MANAGEMENT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9 413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7 316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4 051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8 937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5 686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3 120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8 937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16 648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15 095 </w:t>
            </w:r>
          </w:p>
        </w:tc>
      </w:tr>
      <w:tr w:rsidR="00C54F66" w:rsidRPr="00C54F66" w:rsidTr="00231388">
        <w:trPr>
          <w:trHeight w:val="490"/>
        </w:trPr>
        <w:tc>
          <w:tcPr>
            <w:tcW w:w="44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6 - PUBLIC SAFETY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685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238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639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238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739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  <w:tr w:rsidR="00C54F66" w:rsidRPr="00C54F66" w:rsidTr="00231388">
        <w:trPr>
          <w:trHeight w:val="49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7 - ENVIRONMENTAL PROTECTION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28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1 176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1 416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1 418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</w:tr>
      <w:tr w:rsidR="00C54F66" w:rsidRPr="00C54F66" w:rsidTr="00231388">
        <w:trPr>
          <w:trHeight w:val="49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8 - OTHER: MARKET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13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76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75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23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75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  <w:tr w:rsidR="00C54F66" w:rsidRPr="00C54F66" w:rsidTr="00231388">
        <w:trPr>
          <w:trHeight w:val="490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9 - SPORTS &amp; RECREATION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18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</w:tr>
      <w:tr w:rsidR="00C54F66" w:rsidRPr="00C54F66" w:rsidTr="00231388">
        <w:trPr>
          <w:trHeight w:val="519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43 733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73 876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15 092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37 033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64 010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10 619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209 771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77 120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54 179 </w:t>
            </w:r>
          </w:p>
        </w:tc>
      </w:tr>
      <w:tr w:rsidR="00C54F66" w:rsidRPr="00C54F66" w:rsidTr="00231388">
        <w:trPr>
          <w:trHeight w:val="519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4F66" w:rsidRDefault="00C54F66" w:rsidP="00C54F66"/>
    <w:p w:rsidR="00231388" w:rsidRDefault="00231388" w:rsidP="00C54F66"/>
    <w:p w:rsidR="00231388" w:rsidRDefault="00231388" w:rsidP="00C54F66"/>
    <w:p w:rsidR="00231388" w:rsidRDefault="00231388" w:rsidP="00C54F66"/>
    <w:tbl>
      <w:tblPr>
        <w:tblW w:w="1385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502"/>
        <w:gridCol w:w="1029"/>
        <w:gridCol w:w="1045"/>
        <w:gridCol w:w="1045"/>
        <w:gridCol w:w="1029"/>
        <w:gridCol w:w="1045"/>
        <w:gridCol w:w="1045"/>
        <w:gridCol w:w="1029"/>
        <w:gridCol w:w="1045"/>
        <w:gridCol w:w="1045"/>
      </w:tblGrid>
      <w:tr w:rsidR="00C54F66" w:rsidRPr="00C54F66" w:rsidTr="00231388">
        <w:trPr>
          <w:trHeight w:val="471"/>
        </w:trPr>
        <w:tc>
          <w:tcPr>
            <w:tcW w:w="4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    Department Votes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April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May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June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4F66" w:rsidRPr="00C54F66" w:rsidTr="00231388">
        <w:trPr>
          <w:trHeight w:val="943"/>
        </w:trPr>
        <w:tc>
          <w:tcPr>
            <w:tcW w:w="4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</w:tr>
      <w:tr w:rsidR="00C54F66" w:rsidRPr="00C54F66" w:rsidTr="00231388">
        <w:trPr>
          <w:trHeight w:val="471"/>
        </w:trPr>
        <w:tc>
          <w:tcPr>
            <w:tcW w:w="4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</w:tr>
      <w:tr w:rsidR="00C54F66" w:rsidRPr="00C54F66" w:rsidTr="00231388">
        <w:trPr>
          <w:trHeight w:val="471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1 - EXECUTIVE &amp; COUNCIL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225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17 902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94 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158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3 451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94 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318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18 821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94 </w:t>
            </w:r>
          </w:p>
        </w:tc>
      </w:tr>
      <w:tr w:rsidR="00C54F66" w:rsidRPr="00C54F66" w:rsidTr="00231388">
        <w:trPr>
          <w:trHeight w:val="471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2 - FINANCE &amp; ADMINISTRATION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7 589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7 796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10 947 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92 428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32 789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10 947 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700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24 349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11 956 </w:t>
            </w:r>
          </w:p>
        </w:tc>
      </w:tr>
      <w:tr w:rsidR="00C54F66" w:rsidRPr="00C54F66" w:rsidTr="00231388">
        <w:trPr>
          <w:trHeight w:val="471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3 - INFRASTRUCTURE &amp; ECONOMIC DEVELOPMENT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2 991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4 022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64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5 323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1 785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1 154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45 </w:t>
            </w:r>
          </w:p>
        </w:tc>
      </w:tr>
      <w:tr w:rsidR="00C54F66" w:rsidRPr="00C54F66" w:rsidTr="00231388">
        <w:trPr>
          <w:trHeight w:val="471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4 - WATER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24 641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41 510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27 990 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80 807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19 167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27 990 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60 417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15 689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28 890 </w:t>
            </w:r>
          </w:p>
        </w:tc>
      </w:tr>
      <w:tr w:rsidR="00C54F66" w:rsidRPr="00C54F66" w:rsidTr="00231388">
        <w:trPr>
          <w:trHeight w:val="471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5 - WASTE WATER MANAGEMENT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8 895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5 403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15 095 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8 937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5 686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15 095 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16 958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10 808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15 095 </w:t>
            </w:r>
          </w:p>
        </w:tc>
      </w:tr>
      <w:tr w:rsidR="00C54F66" w:rsidRPr="00C54F66" w:rsidTr="00231388">
        <w:trPr>
          <w:trHeight w:val="471"/>
        </w:trPr>
        <w:tc>
          <w:tcPr>
            <w:tcW w:w="45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6 - PUBLIC SAFETY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28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541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238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839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790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3 059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</w:tr>
      <w:tr w:rsidR="00C54F66" w:rsidRPr="00C54F66" w:rsidTr="00231388">
        <w:trPr>
          <w:trHeight w:val="471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7 - ENVIRONMENTAL PROTECTION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1 976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371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1 416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11 037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10 718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</w:t>
            </w:r>
          </w:p>
        </w:tc>
      </w:tr>
      <w:tr w:rsidR="00C54F66" w:rsidRPr="00C54F66" w:rsidTr="00231388">
        <w:trPr>
          <w:trHeight w:val="471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8 - OTHER: MARKET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56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101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75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21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588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</w:tr>
      <w:tr w:rsidR="00C54F66" w:rsidRPr="00C54F66" w:rsidTr="00231388">
        <w:trPr>
          <w:trHeight w:val="471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9 - SPORTS &amp; RECREATION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41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33 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</w:tr>
      <w:tr w:rsidR="00C54F66" w:rsidRPr="00C54F66" w:rsidTr="00231388">
        <w:trPr>
          <w:trHeight w:val="499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46 421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77 679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54 179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182 651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68 779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54 179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92 068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85 219 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56 133 </w:t>
            </w:r>
          </w:p>
        </w:tc>
      </w:tr>
      <w:tr w:rsidR="00C54F66" w:rsidRPr="00C54F66" w:rsidTr="00231388">
        <w:trPr>
          <w:trHeight w:val="499"/>
        </w:trPr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54F66" w:rsidRDefault="00C54F66" w:rsidP="00C54F66"/>
    <w:p w:rsidR="00C54F66" w:rsidRPr="00C54F66" w:rsidRDefault="00C54F66" w:rsidP="00C54F66"/>
    <w:p w:rsidR="00F33990" w:rsidRPr="00F33990" w:rsidRDefault="00AE2223" w:rsidP="00031A15">
      <w:pPr>
        <w:pStyle w:val="Heading2"/>
        <w:rPr>
          <w:sz w:val="72"/>
          <w:szCs w:val="72"/>
        </w:rPr>
      </w:pPr>
      <w:r>
        <w:t xml:space="preserve">3.3  </w:t>
      </w:r>
      <w:r w:rsidRPr="00F33990">
        <w:t>Total Projections Of Revenue &amp; Expenditure By Vote</w:t>
      </w:r>
      <w:bookmarkEnd w:id="9"/>
      <w:r w:rsidRPr="00F33990">
        <w:rPr>
          <w:sz w:val="72"/>
          <w:szCs w:val="72"/>
        </w:rPr>
        <w:t xml:space="preserve"> </w:t>
      </w:r>
    </w:p>
    <w:p w:rsidR="00F33990" w:rsidRDefault="00F33990" w:rsidP="00F33990">
      <w:pPr>
        <w:tabs>
          <w:tab w:val="left" w:pos="5640"/>
        </w:tabs>
        <w:jc w:val="both"/>
        <w:rPr>
          <w:rFonts w:ascii="Century Gothic" w:hAnsi="Century Gothic"/>
          <w:sz w:val="18"/>
        </w:rPr>
      </w:pPr>
    </w:p>
    <w:tbl>
      <w:tblPr>
        <w:tblW w:w="1373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988"/>
        <w:gridCol w:w="1825"/>
        <w:gridCol w:w="1853"/>
        <w:gridCol w:w="2072"/>
      </w:tblGrid>
      <w:tr w:rsidR="00C54F66" w:rsidRPr="00C54F66" w:rsidTr="00231388">
        <w:trPr>
          <w:trHeight w:val="911"/>
        </w:trPr>
        <w:tc>
          <w:tcPr>
            <w:tcW w:w="7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noWrap/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 xml:space="preserve">Revenue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Operational Expenditure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Capital Expenditure</w:t>
            </w:r>
          </w:p>
        </w:tc>
      </w:tr>
      <w:tr w:rsidR="00C54F66" w:rsidRPr="00C54F66" w:rsidTr="00231388">
        <w:trPr>
          <w:trHeight w:val="454"/>
        </w:trPr>
        <w:tc>
          <w:tcPr>
            <w:tcW w:w="7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546A"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FFFFFF"/>
                <w:sz w:val="16"/>
                <w:szCs w:val="16"/>
              </w:rPr>
              <w:t>R'000</w:t>
            </w:r>
          </w:p>
        </w:tc>
      </w:tr>
      <w:tr w:rsidR="00C54F66" w:rsidRPr="00C54F66" w:rsidTr="00231388">
        <w:trPr>
          <w:trHeight w:val="454"/>
        </w:trPr>
        <w:tc>
          <w:tcPr>
            <w:tcW w:w="7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1 - EXECUTIVE &amp; COUNCIL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2 356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78 645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1 000 </w:t>
            </w:r>
          </w:p>
        </w:tc>
      </w:tr>
      <w:tr w:rsidR="00C54F66" w:rsidRPr="00C54F66" w:rsidTr="00231388">
        <w:trPr>
          <w:trHeight w:val="454"/>
        </w:trPr>
        <w:tc>
          <w:tcPr>
            <w:tcW w:w="7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2 - FINANCE &amp; ADMINISTRATION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201 495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172 126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50 159 </w:t>
            </w:r>
          </w:p>
        </w:tc>
      </w:tr>
      <w:tr w:rsidR="00C54F66" w:rsidRPr="00C54F66" w:rsidTr="00231388">
        <w:trPr>
          <w:trHeight w:val="454"/>
        </w:trPr>
        <w:tc>
          <w:tcPr>
            <w:tcW w:w="7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3 - INFRASTRUCTURE &amp; ECONOMIC DEVELOPMENT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54 239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73 364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265 </w:t>
            </w:r>
          </w:p>
        </w:tc>
      </w:tr>
      <w:tr w:rsidR="00C54F66" w:rsidRPr="00C54F66" w:rsidTr="00231388">
        <w:trPr>
          <w:trHeight w:val="454"/>
        </w:trPr>
        <w:tc>
          <w:tcPr>
            <w:tcW w:w="7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4 - WATER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786 053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469 062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228 751 </w:t>
            </w:r>
          </w:p>
        </w:tc>
      </w:tr>
      <w:tr w:rsidR="00C54F66" w:rsidRPr="00C54F66" w:rsidTr="00231388">
        <w:trPr>
          <w:trHeight w:val="454"/>
        </w:trPr>
        <w:tc>
          <w:tcPr>
            <w:tcW w:w="7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5 - WASTE WATER MANAGEMENT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120 891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91 356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81 500 </w:t>
            </w:r>
          </w:p>
        </w:tc>
      </w:tr>
      <w:tr w:rsidR="00C54F66" w:rsidRPr="00C54F66" w:rsidTr="00231388">
        <w:trPr>
          <w:trHeight w:val="454"/>
        </w:trPr>
        <w:tc>
          <w:tcPr>
            <w:tcW w:w="7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ind w:firstLineChars="100" w:firstLine="160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>Vote 6 - PUBLIC SAFETY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7 526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8 434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</w:tr>
      <w:tr w:rsidR="00C54F66" w:rsidRPr="00C54F66" w:rsidTr="00231388">
        <w:trPr>
          <w:trHeight w:val="454"/>
        </w:trPr>
        <w:tc>
          <w:tcPr>
            <w:tcW w:w="7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7 - ENVIRONMENTAL PROTECTION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18 827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18 602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650 </w:t>
            </w:r>
          </w:p>
        </w:tc>
      </w:tr>
      <w:tr w:rsidR="00C54F66" w:rsidRPr="00C54F66" w:rsidTr="00231388">
        <w:trPr>
          <w:trHeight w:val="454"/>
        </w:trPr>
        <w:tc>
          <w:tcPr>
            <w:tcW w:w="7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8 - OTHER: MARKET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165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1 451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</w:tr>
      <w:tr w:rsidR="00C54F66" w:rsidRPr="00C54F66" w:rsidTr="00231388">
        <w:trPr>
          <w:trHeight w:val="454"/>
        </w:trPr>
        <w:tc>
          <w:tcPr>
            <w:tcW w:w="7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color w:val="000000"/>
                <w:sz w:val="16"/>
                <w:szCs w:val="16"/>
              </w:rPr>
              <w:t xml:space="preserve">   Vote 9 - SPORTS &amp; RECREATION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241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390 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–  </w:t>
            </w:r>
          </w:p>
        </w:tc>
      </w:tr>
      <w:tr w:rsidR="00C54F66" w:rsidRPr="00C54F66" w:rsidTr="00231388">
        <w:trPr>
          <w:trHeight w:val="481"/>
        </w:trPr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1 191 795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913 432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:rsidR="00C54F66" w:rsidRPr="00C54F66" w:rsidRDefault="00C54F66" w:rsidP="00C54F66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54F66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 362 325 </w:t>
            </w:r>
          </w:p>
        </w:tc>
      </w:tr>
    </w:tbl>
    <w:p w:rsidR="00F33990" w:rsidRPr="00EF0AA0" w:rsidRDefault="00F33990" w:rsidP="00F97FC3">
      <w:pPr>
        <w:rPr>
          <w:rFonts w:ascii="Arial" w:hAnsi="Arial" w:cs="Arial"/>
        </w:rPr>
      </w:pPr>
    </w:p>
    <w:sectPr w:rsidR="00F33990" w:rsidRPr="00EF0AA0" w:rsidSect="00E93829">
      <w:pgSz w:w="16838" w:h="11906" w:orient="landscape"/>
      <w:pgMar w:top="70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034" w:rsidRDefault="00676034" w:rsidP="009F6162">
      <w:pPr>
        <w:spacing w:after="0" w:line="240" w:lineRule="auto"/>
      </w:pPr>
      <w:r>
        <w:separator/>
      </w:r>
    </w:p>
  </w:endnote>
  <w:endnote w:type="continuationSeparator" w:id="0">
    <w:p w:rsidR="00676034" w:rsidRDefault="00676034" w:rsidP="009F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034" w:rsidRDefault="00676034" w:rsidP="009F6162">
      <w:pPr>
        <w:spacing w:after="0" w:line="240" w:lineRule="auto"/>
      </w:pPr>
      <w:r>
        <w:separator/>
      </w:r>
    </w:p>
  </w:footnote>
  <w:footnote w:type="continuationSeparator" w:id="0">
    <w:p w:rsidR="00676034" w:rsidRDefault="00676034" w:rsidP="009F6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A25B7"/>
    <w:multiLevelType w:val="multilevel"/>
    <w:tmpl w:val="511E3B3E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  <w:sz w:val="36"/>
      </w:rPr>
    </w:lvl>
    <w:lvl w:ilvl="1">
      <w:start w:val="1"/>
      <w:numFmt w:val="decimal"/>
      <w:lvlText w:val="%1.%2"/>
      <w:lvlJc w:val="left"/>
      <w:pPr>
        <w:ind w:left="1080" w:hanging="1080"/>
      </w:pPr>
      <w:rPr>
        <w:rFonts w:hint="default"/>
        <w:sz w:val="36"/>
      </w:rPr>
    </w:lvl>
    <w:lvl w:ilvl="2">
      <w:start w:val="1"/>
      <w:numFmt w:val="decimal"/>
      <w:lvlText w:val="%1.%2.%3"/>
      <w:lvlJc w:val="left"/>
      <w:pPr>
        <w:ind w:left="1800" w:hanging="1800"/>
      </w:pPr>
      <w:rPr>
        <w:rFonts w:hint="default"/>
        <w:sz w:val="36"/>
      </w:rPr>
    </w:lvl>
    <w:lvl w:ilvl="3">
      <w:start w:val="1"/>
      <w:numFmt w:val="decimal"/>
      <w:lvlText w:val="%1.%2.%3.%4"/>
      <w:lvlJc w:val="left"/>
      <w:pPr>
        <w:ind w:left="2160" w:hanging="2160"/>
      </w:pPr>
      <w:rPr>
        <w:rFonts w:hint="default"/>
        <w:sz w:val="36"/>
      </w:rPr>
    </w:lvl>
    <w:lvl w:ilvl="4">
      <w:start w:val="1"/>
      <w:numFmt w:val="decimal"/>
      <w:lvlText w:val="%1.%2.%3.%4.%5"/>
      <w:lvlJc w:val="left"/>
      <w:pPr>
        <w:ind w:left="2880" w:hanging="2880"/>
      </w:pPr>
      <w:rPr>
        <w:rFonts w:hint="default"/>
        <w:sz w:val="36"/>
      </w:rPr>
    </w:lvl>
    <w:lvl w:ilvl="5">
      <w:start w:val="1"/>
      <w:numFmt w:val="decimal"/>
      <w:lvlText w:val="%1.%2.%3.%4.%5.%6"/>
      <w:lvlJc w:val="left"/>
      <w:pPr>
        <w:ind w:left="3240" w:hanging="3240"/>
      </w:pPr>
      <w:rPr>
        <w:rFonts w:hint="default"/>
        <w:sz w:val="36"/>
      </w:rPr>
    </w:lvl>
    <w:lvl w:ilvl="6">
      <w:start w:val="1"/>
      <w:numFmt w:val="decimal"/>
      <w:lvlText w:val="%1.%2.%3.%4.%5.%6.%7"/>
      <w:lvlJc w:val="left"/>
      <w:pPr>
        <w:ind w:left="3960" w:hanging="3960"/>
      </w:pPr>
      <w:rPr>
        <w:rFonts w:hint="default"/>
        <w:sz w:val="36"/>
      </w:rPr>
    </w:lvl>
    <w:lvl w:ilvl="7">
      <w:start w:val="1"/>
      <w:numFmt w:val="decimal"/>
      <w:lvlText w:val="%1.%2.%3.%4.%5.%6.%7.%8"/>
      <w:lvlJc w:val="left"/>
      <w:pPr>
        <w:ind w:left="4320" w:hanging="4320"/>
      </w:pPr>
      <w:rPr>
        <w:rFonts w:hint="default"/>
        <w:sz w:val="36"/>
      </w:rPr>
    </w:lvl>
    <w:lvl w:ilvl="8">
      <w:start w:val="1"/>
      <w:numFmt w:val="decimal"/>
      <w:lvlText w:val="%1.%2.%3.%4.%5.%6.%7.%8.%9"/>
      <w:lvlJc w:val="left"/>
      <w:pPr>
        <w:ind w:left="5040" w:hanging="5040"/>
      </w:pPr>
      <w:rPr>
        <w:rFonts w:hint="default"/>
        <w:sz w:val="36"/>
      </w:rPr>
    </w:lvl>
  </w:abstractNum>
  <w:abstractNum w:abstractNumId="1" w15:restartNumberingAfterBreak="0">
    <w:nsid w:val="0A3B190F"/>
    <w:multiLevelType w:val="hybridMultilevel"/>
    <w:tmpl w:val="EB8AC04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21145"/>
    <w:multiLevelType w:val="hybridMultilevel"/>
    <w:tmpl w:val="785CD1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47BB5"/>
    <w:multiLevelType w:val="hybridMultilevel"/>
    <w:tmpl w:val="07B4EEBA"/>
    <w:lvl w:ilvl="0" w:tplc="ECF63C5E">
      <w:start w:val="1"/>
      <w:numFmt w:val="bullet"/>
      <w:pStyle w:val="TOC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50C04"/>
    <w:multiLevelType w:val="hybridMultilevel"/>
    <w:tmpl w:val="5E60209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5641A"/>
    <w:multiLevelType w:val="hybridMultilevel"/>
    <w:tmpl w:val="48789D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26192"/>
    <w:multiLevelType w:val="hybridMultilevel"/>
    <w:tmpl w:val="F2124D48"/>
    <w:lvl w:ilvl="0" w:tplc="E62CBAC0">
      <w:start w:val="1"/>
      <w:numFmt w:val="decimal"/>
      <w:lvlText w:val="%1."/>
      <w:lvlJc w:val="left"/>
      <w:pPr>
        <w:ind w:left="1470" w:hanging="720"/>
      </w:pPr>
      <w:rPr>
        <w:rFonts w:hint="default"/>
        <w:sz w:val="36"/>
      </w:rPr>
    </w:lvl>
    <w:lvl w:ilvl="1" w:tplc="1C090019" w:tentative="1">
      <w:start w:val="1"/>
      <w:numFmt w:val="lowerLetter"/>
      <w:lvlText w:val="%2."/>
      <w:lvlJc w:val="left"/>
      <w:pPr>
        <w:ind w:left="1830" w:hanging="360"/>
      </w:pPr>
    </w:lvl>
    <w:lvl w:ilvl="2" w:tplc="1C09001B" w:tentative="1">
      <w:start w:val="1"/>
      <w:numFmt w:val="lowerRoman"/>
      <w:lvlText w:val="%3."/>
      <w:lvlJc w:val="right"/>
      <w:pPr>
        <w:ind w:left="2550" w:hanging="180"/>
      </w:pPr>
    </w:lvl>
    <w:lvl w:ilvl="3" w:tplc="1C09000F" w:tentative="1">
      <w:start w:val="1"/>
      <w:numFmt w:val="decimal"/>
      <w:lvlText w:val="%4."/>
      <w:lvlJc w:val="left"/>
      <w:pPr>
        <w:ind w:left="3270" w:hanging="360"/>
      </w:pPr>
    </w:lvl>
    <w:lvl w:ilvl="4" w:tplc="1C090019" w:tentative="1">
      <w:start w:val="1"/>
      <w:numFmt w:val="lowerLetter"/>
      <w:lvlText w:val="%5."/>
      <w:lvlJc w:val="left"/>
      <w:pPr>
        <w:ind w:left="3990" w:hanging="360"/>
      </w:pPr>
    </w:lvl>
    <w:lvl w:ilvl="5" w:tplc="1C09001B" w:tentative="1">
      <w:start w:val="1"/>
      <w:numFmt w:val="lowerRoman"/>
      <w:lvlText w:val="%6."/>
      <w:lvlJc w:val="right"/>
      <w:pPr>
        <w:ind w:left="4710" w:hanging="180"/>
      </w:pPr>
    </w:lvl>
    <w:lvl w:ilvl="6" w:tplc="1C09000F" w:tentative="1">
      <w:start w:val="1"/>
      <w:numFmt w:val="decimal"/>
      <w:lvlText w:val="%7."/>
      <w:lvlJc w:val="left"/>
      <w:pPr>
        <w:ind w:left="5430" w:hanging="360"/>
      </w:pPr>
    </w:lvl>
    <w:lvl w:ilvl="7" w:tplc="1C090019" w:tentative="1">
      <w:start w:val="1"/>
      <w:numFmt w:val="lowerLetter"/>
      <w:lvlText w:val="%8."/>
      <w:lvlJc w:val="left"/>
      <w:pPr>
        <w:ind w:left="6150" w:hanging="360"/>
      </w:pPr>
    </w:lvl>
    <w:lvl w:ilvl="8" w:tplc="1C0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FC3"/>
    <w:rsid w:val="00024DE3"/>
    <w:rsid w:val="00031A15"/>
    <w:rsid w:val="00055E6A"/>
    <w:rsid w:val="00080746"/>
    <w:rsid w:val="00093BD9"/>
    <w:rsid w:val="00100AEF"/>
    <w:rsid w:val="00100DDA"/>
    <w:rsid w:val="00135509"/>
    <w:rsid w:val="00172012"/>
    <w:rsid w:val="00193200"/>
    <w:rsid w:val="001B08C3"/>
    <w:rsid w:val="001B55AC"/>
    <w:rsid w:val="00231388"/>
    <w:rsid w:val="00276929"/>
    <w:rsid w:val="00287D17"/>
    <w:rsid w:val="003404F3"/>
    <w:rsid w:val="00367AB5"/>
    <w:rsid w:val="00396FD9"/>
    <w:rsid w:val="003A6B7F"/>
    <w:rsid w:val="003C3DD7"/>
    <w:rsid w:val="003E2110"/>
    <w:rsid w:val="003E40AE"/>
    <w:rsid w:val="00430B38"/>
    <w:rsid w:val="00440DE5"/>
    <w:rsid w:val="004601CC"/>
    <w:rsid w:val="0046673C"/>
    <w:rsid w:val="0047385A"/>
    <w:rsid w:val="0047488C"/>
    <w:rsid w:val="00480915"/>
    <w:rsid w:val="004A082F"/>
    <w:rsid w:val="004D0A41"/>
    <w:rsid w:val="004D1995"/>
    <w:rsid w:val="004E667D"/>
    <w:rsid w:val="00535F6E"/>
    <w:rsid w:val="00540B60"/>
    <w:rsid w:val="005F45FA"/>
    <w:rsid w:val="0060043A"/>
    <w:rsid w:val="00642A4B"/>
    <w:rsid w:val="006479B4"/>
    <w:rsid w:val="00657346"/>
    <w:rsid w:val="006575A4"/>
    <w:rsid w:val="006659D0"/>
    <w:rsid w:val="00676034"/>
    <w:rsid w:val="00683C6A"/>
    <w:rsid w:val="00687AC4"/>
    <w:rsid w:val="006C08D4"/>
    <w:rsid w:val="00705104"/>
    <w:rsid w:val="007127CB"/>
    <w:rsid w:val="00726CED"/>
    <w:rsid w:val="007275C9"/>
    <w:rsid w:val="00740E48"/>
    <w:rsid w:val="007562A7"/>
    <w:rsid w:val="007D406A"/>
    <w:rsid w:val="007F036D"/>
    <w:rsid w:val="007F7581"/>
    <w:rsid w:val="008114E7"/>
    <w:rsid w:val="00826DEB"/>
    <w:rsid w:val="008643C1"/>
    <w:rsid w:val="00896299"/>
    <w:rsid w:val="008B5375"/>
    <w:rsid w:val="008E6CDB"/>
    <w:rsid w:val="009205AC"/>
    <w:rsid w:val="00933A6C"/>
    <w:rsid w:val="00950978"/>
    <w:rsid w:val="009847DF"/>
    <w:rsid w:val="009F6162"/>
    <w:rsid w:val="00A13E19"/>
    <w:rsid w:val="00A34BD3"/>
    <w:rsid w:val="00A536EF"/>
    <w:rsid w:val="00AA0CDD"/>
    <w:rsid w:val="00AE2223"/>
    <w:rsid w:val="00B51C2C"/>
    <w:rsid w:val="00B63713"/>
    <w:rsid w:val="00BF01B4"/>
    <w:rsid w:val="00C21B6E"/>
    <w:rsid w:val="00C502C3"/>
    <w:rsid w:val="00C543B1"/>
    <w:rsid w:val="00C54F66"/>
    <w:rsid w:val="00CA6877"/>
    <w:rsid w:val="00CD200C"/>
    <w:rsid w:val="00CD7423"/>
    <w:rsid w:val="00D91540"/>
    <w:rsid w:val="00DA208F"/>
    <w:rsid w:val="00DA32A8"/>
    <w:rsid w:val="00DA68A3"/>
    <w:rsid w:val="00DE22E5"/>
    <w:rsid w:val="00DF216F"/>
    <w:rsid w:val="00E05BED"/>
    <w:rsid w:val="00E05CE7"/>
    <w:rsid w:val="00E3600B"/>
    <w:rsid w:val="00E5188B"/>
    <w:rsid w:val="00E93829"/>
    <w:rsid w:val="00E95B1F"/>
    <w:rsid w:val="00EB48B4"/>
    <w:rsid w:val="00EF0AA0"/>
    <w:rsid w:val="00F079AC"/>
    <w:rsid w:val="00F33990"/>
    <w:rsid w:val="00F43BB2"/>
    <w:rsid w:val="00F611C8"/>
    <w:rsid w:val="00F75C3E"/>
    <w:rsid w:val="00F97FC3"/>
    <w:rsid w:val="00FA288D"/>
    <w:rsid w:val="00FA5C7B"/>
    <w:rsid w:val="00FB1B5E"/>
    <w:rsid w:val="00FB286B"/>
    <w:rsid w:val="00FB49B2"/>
    <w:rsid w:val="00FE0F2A"/>
    <w:rsid w:val="00FF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92976"/>
  <w15:docId w15:val="{57AAB250-0BB7-4AFC-A624-73AC7AFC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9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7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7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8D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079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F079AC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079AC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F079AC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079AC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9847DF"/>
    <w:pPr>
      <w:spacing w:after="0"/>
      <w:ind w:left="440" w:hanging="440"/>
    </w:pPr>
    <w:rPr>
      <w:rFonts w:cstheme="minorHAnsi"/>
      <w:small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847DF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7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9847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OC1Char">
    <w:name w:val="TOC 1 Char"/>
    <w:basedOn w:val="DefaultParagraphFont"/>
    <w:link w:val="TOC1"/>
    <w:uiPriority w:val="39"/>
    <w:rsid w:val="009847DF"/>
    <w:rPr>
      <w:rFonts w:cstheme="minorHAnsi"/>
      <w:b/>
      <w:bCs/>
      <w: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B49B2"/>
    <w:pPr>
      <w:numPr>
        <w:numId w:val="3"/>
      </w:num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 w:themeColor="text1"/>
    </w:rPr>
  </w:style>
  <w:style w:type="paragraph" w:styleId="TOC5">
    <w:name w:val="toc 5"/>
    <w:basedOn w:val="Normal"/>
    <w:next w:val="Normal"/>
    <w:autoRedefine/>
    <w:uiPriority w:val="39"/>
    <w:unhideWhenUsed/>
    <w:rsid w:val="00031A15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31A15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31A15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31A15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31A15"/>
    <w:pPr>
      <w:spacing w:after="0"/>
      <w:ind w:left="176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A34BD3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34BD3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9F61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6162"/>
  </w:style>
  <w:style w:type="paragraph" w:styleId="Footer">
    <w:name w:val="footer"/>
    <w:basedOn w:val="Normal"/>
    <w:link w:val="FooterChar"/>
    <w:uiPriority w:val="99"/>
    <w:unhideWhenUsed/>
    <w:rsid w:val="009F61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162"/>
  </w:style>
  <w:style w:type="paragraph" w:styleId="BalloonText">
    <w:name w:val="Balloon Text"/>
    <w:basedOn w:val="Normal"/>
    <w:link w:val="BalloonTextChar"/>
    <w:uiPriority w:val="99"/>
    <w:semiHidden/>
    <w:unhideWhenUsed/>
    <w:rsid w:val="00FB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BA2965E9FF4AB7A3F7C83F7C61D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9C917-BE32-4FF1-BFCD-480E22FEEF91}"/>
      </w:docPartPr>
      <w:docPartBody>
        <w:p w:rsidR="000623A7" w:rsidRDefault="000623A7" w:rsidP="000623A7">
          <w:pPr>
            <w:pStyle w:val="47BA2965E9FF4AB7A3F7C83F7C61DB04"/>
          </w:pPr>
          <w:r>
            <w:rPr>
              <w:rFonts w:asciiTheme="majorHAnsi" w:eastAsiaTheme="majorEastAsia" w:hAnsiTheme="majorHAnsi" w:cstheme="majorBidi"/>
              <w:caps/>
            </w:rPr>
            <w:t>[Type the company name]</w:t>
          </w:r>
        </w:p>
      </w:docPartBody>
    </w:docPart>
    <w:docPart>
      <w:docPartPr>
        <w:name w:val="31267E17399342FCAE8479EA5C6F7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184C8-3A8B-4ADA-8869-53388B4DBADE}"/>
      </w:docPartPr>
      <w:docPartBody>
        <w:p w:rsidR="000623A7" w:rsidRDefault="000623A7" w:rsidP="000623A7">
          <w:pPr>
            <w:pStyle w:val="31267E17399342FCAE8479EA5C6F7EEC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[Type the document title]</w:t>
          </w:r>
        </w:p>
      </w:docPartBody>
    </w:docPart>
    <w:docPart>
      <w:docPartPr>
        <w:name w:val="3AAC27409F1E4B2F830B0D553266F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3C13D-90D7-49D1-A9F8-7F9E49F285CD}"/>
      </w:docPartPr>
      <w:docPartBody>
        <w:p w:rsidR="000623A7" w:rsidRDefault="000623A7" w:rsidP="000623A7">
          <w:pPr>
            <w:pStyle w:val="3AAC27409F1E4B2F830B0D553266F294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[Type the 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3A7"/>
    <w:rsid w:val="00020CE4"/>
    <w:rsid w:val="000623A7"/>
    <w:rsid w:val="00106A95"/>
    <w:rsid w:val="001A5F8F"/>
    <w:rsid w:val="00492732"/>
    <w:rsid w:val="006B0A2A"/>
    <w:rsid w:val="00806274"/>
    <w:rsid w:val="00A30D59"/>
    <w:rsid w:val="00B460A9"/>
    <w:rsid w:val="00B70335"/>
    <w:rsid w:val="00BD5EAF"/>
    <w:rsid w:val="00D04DBF"/>
    <w:rsid w:val="00EC1562"/>
    <w:rsid w:val="00FF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1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FB341BE72944C6394FCDE64EEE3EC1D">
    <w:name w:val="5FB341BE72944C6394FCDE64EEE3EC1D"/>
    <w:rsid w:val="000623A7"/>
  </w:style>
  <w:style w:type="paragraph" w:customStyle="1" w:styleId="D9BAF99B2B9546C2A8D972019FD1EEE8">
    <w:name w:val="D9BAF99B2B9546C2A8D972019FD1EEE8"/>
    <w:rsid w:val="000623A7"/>
  </w:style>
  <w:style w:type="paragraph" w:customStyle="1" w:styleId="C24C7813DF444218AF6BA9A368D0E19D">
    <w:name w:val="C24C7813DF444218AF6BA9A368D0E19D"/>
    <w:rsid w:val="000623A7"/>
  </w:style>
  <w:style w:type="paragraph" w:customStyle="1" w:styleId="CEC57D671C6448E7B10822048F33CB02">
    <w:name w:val="CEC57D671C6448E7B10822048F33CB02"/>
    <w:rsid w:val="000623A7"/>
  </w:style>
  <w:style w:type="paragraph" w:customStyle="1" w:styleId="22A49893AD3F427B87BF59F517CBE840">
    <w:name w:val="22A49893AD3F427B87BF59F517CBE840"/>
    <w:rsid w:val="000623A7"/>
  </w:style>
  <w:style w:type="paragraph" w:customStyle="1" w:styleId="9729BEFC6DA840ABB45388F7D8F8D582">
    <w:name w:val="9729BEFC6DA840ABB45388F7D8F8D582"/>
    <w:rsid w:val="000623A7"/>
  </w:style>
  <w:style w:type="paragraph" w:customStyle="1" w:styleId="8890909011B74D16AC4A3954A331A732">
    <w:name w:val="8890909011B74D16AC4A3954A331A732"/>
    <w:rsid w:val="000623A7"/>
  </w:style>
  <w:style w:type="paragraph" w:customStyle="1" w:styleId="856D0758594840A1AA68225D50D17896">
    <w:name w:val="856D0758594840A1AA68225D50D17896"/>
    <w:rsid w:val="000623A7"/>
  </w:style>
  <w:style w:type="paragraph" w:customStyle="1" w:styleId="AA5ED8F7B644494BBFDB52C38374E1D5">
    <w:name w:val="AA5ED8F7B644494BBFDB52C38374E1D5"/>
    <w:rsid w:val="000623A7"/>
  </w:style>
  <w:style w:type="paragraph" w:customStyle="1" w:styleId="3C5FB33CC0AA4E5C83C998BD802A8826">
    <w:name w:val="3C5FB33CC0AA4E5C83C998BD802A8826"/>
    <w:rsid w:val="000623A7"/>
  </w:style>
  <w:style w:type="paragraph" w:customStyle="1" w:styleId="38CD0C38A9C54A728A3B1491EED013DA">
    <w:name w:val="38CD0C38A9C54A728A3B1491EED013DA"/>
    <w:rsid w:val="000623A7"/>
  </w:style>
  <w:style w:type="paragraph" w:customStyle="1" w:styleId="8C379567CF6D45C0AB71363D891C8636">
    <w:name w:val="8C379567CF6D45C0AB71363D891C8636"/>
    <w:rsid w:val="000623A7"/>
  </w:style>
  <w:style w:type="paragraph" w:customStyle="1" w:styleId="BCFB8072E7774AE5A11697E86B7F5E6A">
    <w:name w:val="BCFB8072E7774AE5A11697E86B7F5E6A"/>
    <w:rsid w:val="000623A7"/>
  </w:style>
  <w:style w:type="paragraph" w:customStyle="1" w:styleId="295AC181EAD94DA59DDB29BD27E06F8B">
    <w:name w:val="295AC181EAD94DA59DDB29BD27E06F8B"/>
    <w:rsid w:val="000623A7"/>
  </w:style>
  <w:style w:type="paragraph" w:customStyle="1" w:styleId="15D9F4AA15DB4F95B5B3AFD2D02568E0">
    <w:name w:val="15D9F4AA15DB4F95B5B3AFD2D02568E0"/>
    <w:rsid w:val="000623A7"/>
  </w:style>
  <w:style w:type="paragraph" w:customStyle="1" w:styleId="5D0B41049DF043AF928A6F483A0B69FD">
    <w:name w:val="5D0B41049DF043AF928A6F483A0B69FD"/>
    <w:rsid w:val="000623A7"/>
  </w:style>
  <w:style w:type="paragraph" w:customStyle="1" w:styleId="C454A1C767564CF4950155820E754FE4">
    <w:name w:val="C454A1C767564CF4950155820E754FE4"/>
    <w:rsid w:val="000623A7"/>
  </w:style>
  <w:style w:type="paragraph" w:customStyle="1" w:styleId="D8782736EF954EE9BC60FA37501C1DFE">
    <w:name w:val="D8782736EF954EE9BC60FA37501C1DFE"/>
    <w:rsid w:val="000623A7"/>
  </w:style>
  <w:style w:type="paragraph" w:customStyle="1" w:styleId="47BA2965E9FF4AB7A3F7C83F7C61DB04">
    <w:name w:val="47BA2965E9FF4AB7A3F7C83F7C61DB04"/>
    <w:rsid w:val="000623A7"/>
  </w:style>
  <w:style w:type="paragraph" w:customStyle="1" w:styleId="31267E17399342FCAE8479EA5C6F7EEC">
    <w:name w:val="31267E17399342FCAE8479EA5C6F7EEC"/>
    <w:rsid w:val="000623A7"/>
  </w:style>
  <w:style w:type="paragraph" w:customStyle="1" w:styleId="3AAC27409F1E4B2F830B0D553266F294">
    <w:name w:val="3AAC27409F1E4B2F830B0D553266F294"/>
    <w:rsid w:val="000623A7"/>
  </w:style>
  <w:style w:type="paragraph" w:customStyle="1" w:styleId="8B7F4F860D0A4143B1BB960FAC080285">
    <w:name w:val="8B7F4F860D0A4143B1BB960FAC080285"/>
    <w:rsid w:val="000623A7"/>
  </w:style>
  <w:style w:type="paragraph" w:customStyle="1" w:styleId="0FA169CFA9B74B70885DFFBC5F62C29E">
    <w:name w:val="0FA169CFA9B74B70885DFFBC5F62C29E"/>
    <w:rsid w:val="000623A7"/>
  </w:style>
  <w:style w:type="paragraph" w:customStyle="1" w:styleId="3B68708A81E94EAD98519C299242455F">
    <w:name w:val="3B68708A81E94EAD98519C299242455F"/>
    <w:rsid w:val="000623A7"/>
  </w:style>
  <w:style w:type="paragraph" w:customStyle="1" w:styleId="82BE2FEAA3944655A356DB87DD15DEBC">
    <w:name w:val="82BE2FEAA3944655A356DB87DD15DEBC"/>
    <w:rsid w:val="000623A7"/>
  </w:style>
  <w:style w:type="paragraph" w:customStyle="1" w:styleId="B5D12F2DC2D44119AA7C5AE1BE6162F5">
    <w:name w:val="B5D12F2DC2D44119AA7C5AE1BE6162F5"/>
    <w:rsid w:val="000623A7"/>
  </w:style>
  <w:style w:type="paragraph" w:customStyle="1" w:styleId="8EDF3251B4AA421F8D80D25F53E68952">
    <w:name w:val="8EDF3251B4AA421F8D80D25F53E68952"/>
    <w:rsid w:val="000623A7"/>
  </w:style>
  <w:style w:type="paragraph" w:customStyle="1" w:styleId="DE19815027D140E48BCE18812D5A5F32">
    <w:name w:val="DE19815027D140E48BCE18812D5A5F32"/>
    <w:rsid w:val="000623A7"/>
  </w:style>
  <w:style w:type="paragraph" w:customStyle="1" w:styleId="89245C3F110146C6B4B7C4AF4B5D71F9">
    <w:name w:val="89245C3F110146C6B4B7C4AF4B5D71F9"/>
    <w:rsid w:val="000623A7"/>
  </w:style>
  <w:style w:type="paragraph" w:customStyle="1" w:styleId="663A02BFFD6E40A6BB68E32848B40D37">
    <w:name w:val="663A02BFFD6E40A6BB68E32848B40D37"/>
    <w:rsid w:val="000623A7"/>
  </w:style>
  <w:style w:type="paragraph" w:customStyle="1" w:styleId="77F91482B568402E834A42B1DC1BE0C8">
    <w:name w:val="77F91482B568402E834A42B1DC1BE0C8"/>
    <w:rsid w:val="000623A7"/>
  </w:style>
  <w:style w:type="paragraph" w:customStyle="1" w:styleId="987C5120F1E94142B986D4A67CE2C626">
    <w:name w:val="987C5120F1E94142B986D4A67CE2C626"/>
    <w:rsid w:val="000623A7"/>
  </w:style>
  <w:style w:type="paragraph" w:customStyle="1" w:styleId="657D7C711645427FB897DB00F923E214">
    <w:name w:val="657D7C711645427FB897DB00F923E214"/>
    <w:rsid w:val="000623A7"/>
  </w:style>
  <w:style w:type="paragraph" w:customStyle="1" w:styleId="06B023288C464087A914E9911AEE9A7F">
    <w:name w:val="06B023288C464087A914E9911AEE9A7F"/>
    <w:rsid w:val="000623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ategory xmlns="55c327b7-6b7c-40e0-b747-cd45a2a643fa">21</dlCategory>
  </documentManagement>
</p:properties>
</file>

<file path=customXml/item2.xml><?xml version="1.0" encoding="utf-8"?>
<CoverPageProperties xmlns="http://schemas.microsoft.com/office/2006/coverPageProps">
  <PublishDate>2018-06-20T00:00:00</PublishDate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wnload" ma:contentTypeID="0x010100D1B74A4BEF1448B6B00F3B43A14AA4EC00D9C38454D4AF0A4D942D3A20CC61F16A" ma:contentTypeVersion="2" ma:contentTypeDescription="Download Content Type" ma:contentTypeScope="" ma:versionID="e01d48b6bc50c10ba86e0334d73765e2">
  <xsd:schema xmlns:xsd="http://www.w3.org/2001/XMLSchema" xmlns:xs="http://www.w3.org/2001/XMLSchema" xmlns:p="http://schemas.microsoft.com/office/2006/metadata/properties" xmlns:ns2="55c327b7-6b7c-40e0-b747-cd45a2a643fa" targetNamespace="http://schemas.microsoft.com/office/2006/metadata/properties" ma:root="true" ma:fieldsID="cba0662c4e2278c9457646008cd4eb16" ns2:_="">
    <xsd:import namespace="55c327b7-6b7c-40e0-b747-cd45a2a643fa"/>
    <xsd:element name="properties">
      <xsd:complexType>
        <xsd:sequence>
          <xsd:element name="documentManagement">
            <xsd:complexType>
              <xsd:all>
                <xsd:element ref="ns2:dl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327b7-6b7c-40e0-b747-cd45a2a643fa" elementFormDefault="qualified">
    <xsd:import namespace="http://schemas.microsoft.com/office/2006/documentManagement/types"/>
    <xsd:import namespace="http://schemas.microsoft.com/office/infopath/2007/PartnerControls"/>
    <xsd:element name="dlCategory" ma:index="8" nillable="true" ma:displayName="Download Category" ma:list="{376cbe49-140d-45b8-aa42-ba787c8930ea}" ma:internalName="dlCategory" ma:showField="Title" ma:web="{55c327b7-6b7c-40e0-b747-cd45a2a643fa}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EB355F-1ECB-4FB8-AFB8-BF7E682C0C16}"/>
</file>

<file path=customXml/itemProps2.xml><?xml version="1.0" encoding="utf-8"?>
<ds:datastoreItem xmlns:ds="http://schemas.openxmlformats.org/officeDocument/2006/customXml" ds:itemID="{55AF091B-3C7A-41E3-B477-F2FDAA23CFDA}"/>
</file>

<file path=customXml/itemProps3.xml><?xml version="1.0" encoding="utf-8"?>
<ds:datastoreItem xmlns:ds="http://schemas.openxmlformats.org/officeDocument/2006/customXml" ds:itemID="{E7A35F56-2A40-483A-85B6-B2AFC0B19810}"/>
</file>

<file path=customXml/itemProps4.xml><?xml version="1.0" encoding="utf-8"?>
<ds:datastoreItem xmlns:ds="http://schemas.openxmlformats.org/officeDocument/2006/customXml" ds:itemID="{BE522EAF-57C9-430C-9FD1-710B4E0CE2DD}"/>
</file>

<file path=customXml/itemProps5.xml><?xml version="1.0" encoding="utf-8"?>
<ds:datastoreItem xmlns:ds="http://schemas.openxmlformats.org/officeDocument/2006/customXml" ds:itemID="{ABC752A6-7A62-4CAD-8A58-21680799C8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2018/2019 DRAFT SERVICE DELIVERY AND BUDGET IMPLEMENTATION PLAN</vt:lpstr>
    </vt:vector>
  </TitlesOfParts>
  <Company>UGU DISTRICT MUNICIPALITY</Company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2018/2019 SERVICE DELIVERY AND BUDGET IMPLEMENTATION PLAN</dc:title>
  <dc:subject>SDBIP</dc:subject>
  <dc:creator>MUNICIPAL MANAGER</dc:creator>
  <cp:lastModifiedBy>Subashni.Govender</cp:lastModifiedBy>
  <cp:revision>2</cp:revision>
  <cp:lastPrinted>2018-04-06T06:18:00Z</cp:lastPrinted>
  <dcterms:created xsi:type="dcterms:W3CDTF">2018-06-26T11:07:00Z</dcterms:created>
  <dcterms:modified xsi:type="dcterms:W3CDTF">2018-06-26T11:07:00Z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0x010100D1B74A4BEF1448B6B00F3B43A14AA4EC00D9C38454D4AF0A4D942D3A20CC61F16A</vt:lpwstr>
  </property>
</Properties>
</file>